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942E"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0E047BBC"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5D0B98A9" w14:textId="37624D6C" w:rsidR="00C87DB5" w:rsidRDefault="00C87DB5" w:rsidP="00C87DB5">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20EC8288" w14:textId="77777777" w:rsidR="00C87DB5" w:rsidRDefault="00C87DB5" w:rsidP="00C87DB5">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2C586DE7" w14:textId="77777777" w:rsidR="00C87DB5" w:rsidRDefault="00C87DB5" w:rsidP="00C87DB5">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577D103B" w14:textId="0706ED93" w:rsidR="00C87DB5" w:rsidRDefault="006F646B" w:rsidP="00C87DB5">
      <w:pPr>
        <w:spacing w:after="0" w:line="240" w:lineRule="auto"/>
        <w:jc w:val="center"/>
        <w:rPr>
          <w:rFonts w:ascii="Times New Roman" w:hAnsi="Times New Roman" w:cs="Times New Roman"/>
          <w:sz w:val="24"/>
        </w:rPr>
      </w:pPr>
      <w:r>
        <w:rPr>
          <w:rFonts w:ascii="Times New Roman" w:hAnsi="Times New Roman" w:cs="Times New Roman"/>
          <w:sz w:val="24"/>
        </w:rPr>
        <w:t>August 24</w:t>
      </w:r>
      <w:r w:rsidR="00363A9C">
        <w:rPr>
          <w:rFonts w:ascii="Times New Roman" w:hAnsi="Times New Roman" w:cs="Times New Roman"/>
          <w:sz w:val="24"/>
        </w:rPr>
        <w:t xml:space="preserve">, </w:t>
      </w:r>
      <w:r w:rsidR="00C87DB5">
        <w:rPr>
          <w:rFonts w:ascii="Times New Roman" w:hAnsi="Times New Roman" w:cs="Times New Roman"/>
          <w:sz w:val="24"/>
        </w:rPr>
        <w:t>2023 – 9:00 a.m.</w:t>
      </w:r>
    </w:p>
    <w:p w14:paraId="73E4950D" w14:textId="77777777" w:rsidR="00C87DB5" w:rsidRDefault="00C87DB5" w:rsidP="00C87DB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2222EC28" w14:textId="77777777" w:rsidR="008C4428" w:rsidRPr="006F646B" w:rsidRDefault="008C4428" w:rsidP="00C87DB5">
      <w:pPr>
        <w:spacing w:after="0" w:line="240" w:lineRule="auto"/>
        <w:jc w:val="center"/>
        <w:rPr>
          <w:rFonts w:ascii="Times New Roman" w:hAnsi="Times New Roman" w:cs="Times New Roman"/>
          <w:b/>
          <w:bCs/>
          <w:sz w:val="24"/>
          <w:szCs w:val="24"/>
        </w:rPr>
      </w:pPr>
    </w:p>
    <w:p w14:paraId="7BD5709B" w14:textId="6B4F9C71" w:rsidR="008C4428" w:rsidRPr="006F646B" w:rsidRDefault="00C87DB5"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CALL MEETING TO ORDER</w:t>
      </w:r>
    </w:p>
    <w:p w14:paraId="464DF7D9" w14:textId="77777777" w:rsidR="008C4428" w:rsidRPr="006F646B" w:rsidRDefault="008C4428" w:rsidP="00D438EB">
      <w:pPr>
        <w:pStyle w:val="ListParagraph"/>
        <w:spacing w:after="0" w:line="240" w:lineRule="auto"/>
        <w:contextualSpacing w:val="0"/>
        <w:rPr>
          <w:rFonts w:ascii="Times New Roman" w:hAnsi="Times New Roman" w:cs="Times New Roman"/>
          <w:sz w:val="24"/>
          <w:szCs w:val="24"/>
        </w:rPr>
      </w:pPr>
    </w:p>
    <w:p w14:paraId="3E19436B" w14:textId="77777777" w:rsidR="008C4428" w:rsidRPr="006F646B" w:rsidRDefault="00C87DB5"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PUBLIC COMMENT – Please limit comments to 3 minutes.</w:t>
      </w:r>
    </w:p>
    <w:p w14:paraId="6A3C2F4B" w14:textId="77777777" w:rsidR="008C4428" w:rsidRPr="006F646B" w:rsidRDefault="008C4428" w:rsidP="00D438EB">
      <w:pPr>
        <w:pStyle w:val="ListParagraph"/>
        <w:spacing w:after="0" w:line="240" w:lineRule="auto"/>
        <w:contextualSpacing w:val="0"/>
        <w:rPr>
          <w:rFonts w:ascii="Times New Roman" w:hAnsi="Times New Roman" w:cs="Times New Roman"/>
          <w:bCs/>
          <w:sz w:val="24"/>
          <w:szCs w:val="24"/>
        </w:rPr>
      </w:pPr>
    </w:p>
    <w:p w14:paraId="44B022B2" w14:textId="5BF3D8C7" w:rsidR="008C4428" w:rsidRPr="006F646B" w:rsidRDefault="00C87DB5"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bCs/>
          <w:sz w:val="24"/>
          <w:szCs w:val="24"/>
        </w:rPr>
        <w:t xml:space="preserve">CONSIDERATION AND POSSIBLE ACTION ON MINUTES FROM </w:t>
      </w:r>
      <w:r w:rsidR="006F646B" w:rsidRPr="006F646B">
        <w:rPr>
          <w:rFonts w:ascii="Times New Roman" w:hAnsi="Times New Roman" w:cs="Times New Roman"/>
          <w:bCs/>
          <w:sz w:val="24"/>
          <w:szCs w:val="24"/>
        </w:rPr>
        <w:t>JULY</w:t>
      </w:r>
      <w:r w:rsidR="00012F65">
        <w:rPr>
          <w:rFonts w:ascii="Times New Roman" w:hAnsi="Times New Roman" w:cs="Times New Roman"/>
          <w:bCs/>
          <w:sz w:val="24"/>
          <w:szCs w:val="24"/>
        </w:rPr>
        <w:t xml:space="preserve"> 26,</w:t>
      </w:r>
      <w:r w:rsidRPr="006F646B">
        <w:rPr>
          <w:rFonts w:ascii="Times New Roman" w:hAnsi="Times New Roman" w:cs="Times New Roman"/>
          <w:bCs/>
          <w:sz w:val="24"/>
          <w:szCs w:val="24"/>
        </w:rPr>
        <w:t xml:space="preserve"> 2023</w:t>
      </w:r>
    </w:p>
    <w:p w14:paraId="342FD5B7" w14:textId="77777777" w:rsidR="008C4428" w:rsidRPr="006F646B" w:rsidRDefault="008C4428" w:rsidP="00D438EB">
      <w:pPr>
        <w:pStyle w:val="ListParagraph"/>
        <w:spacing w:after="0" w:line="240" w:lineRule="auto"/>
        <w:contextualSpacing w:val="0"/>
        <w:rPr>
          <w:rFonts w:ascii="Times New Roman" w:hAnsi="Times New Roman" w:cs="Times New Roman"/>
          <w:bCs/>
          <w:sz w:val="24"/>
          <w:szCs w:val="24"/>
        </w:rPr>
      </w:pPr>
    </w:p>
    <w:p w14:paraId="672FC5BF" w14:textId="20B43472" w:rsidR="008C4428" w:rsidRPr="006F646B" w:rsidRDefault="00C87DB5"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bCs/>
          <w:sz w:val="24"/>
          <w:szCs w:val="24"/>
        </w:rPr>
        <w:t>CONSIDERATION AND POSSIBLE ACTION ON</w:t>
      </w:r>
      <w:r w:rsidR="00363A9C" w:rsidRPr="006F646B">
        <w:rPr>
          <w:rFonts w:ascii="Times New Roman" w:hAnsi="Times New Roman" w:cs="Times New Roman"/>
          <w:bCs/>
          <w:sz w:val="24"/>
          <w:szCs w:val="24"/>
        </w:rPr>
        <w:t xml:space="preserve"> </w:t>
      </w:r>
      <w:r w:rsidRPr="006F646B">
        <w:rPr>
          <w:rFonts w:ascii="Times New Roman" w:hAnsi="Times New Roman" w:cs="Times New Roman"/>
          <w:bCs/>
          <w:sz w:val="24"/>
          <w:szCs w:val="24"/>
        </w:rPr>
        <w:t>EXPENDITUR</w:t>
      </w:r>
      <w:r w:rsidR="00363A9C" w:rsidRPr="006F646B">
        <w:rPr>
          <w:rFonts w:ascii="Times New Roman" w:hAnsi="Times New Roman" w:cs="Times New Roman"/>
          <w:bCs/>
          <w:sz w:val="24"/>
          <w:szCs w:val="24"/>
        </w:rPr>
        <w:t>ES</w:t>
      </w:r>
    </w:p>
    <w:p w14:paraId="531B2D73" w14:textId="63A661F0" w:rsidR="006F646B" w:rsidRPr="006F646B" w:rsidRDefault="006F646B" w:rsidP="00D438EB">
      <w:pPr>
        <w:pStyle w:val="ListParagraph"/>
        <w:numPr>
          <w:ilvl w:val="0"/>
          <w:numId w:val="19"/>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May</w:t>
      </w:r>
      <w:r w:rsidR="00012F65">
        <w:rPr>
          <w:rFonts w:ascii="Times New Roman" w:hAnsi="Times New Roman" w:cs="Times New Roman"/>
          <w:sz w:val="24"/>
          <w:szCs w:val="24"/>
        </w:rPr>
        <w:t xml:space="preserve"> 2023</w:t>
      </w:r>
    </w:p>
    <w:p w14:paraId="2E0C51E2" w14:textId="346DD98D" w:rsidR="006F646B" w:rsidRPr="006F646B" w:rsidRDefault="006F646B" w:rsidP="00D438EB">
      <w:pPr>
        <w:pStyle w:val="ListParagraph"/>
        <w:numPr>
          <w:ilvl w:val="0"/>
          <w:numId w:val="19"/>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July</w:t>
      </w:r>
      <w:r w:rsidR="00012F65">
        <w:rPr>
          <w:rFonts w:ascii="Times New Roman" w:hAnsi="Times New Roman" w:cs="Times New Roman"/>
          <w:sz w:val="24"/>
          <w:szCs w:val="24"/>
        </w:rPr>
        <w:t xml:space="preserve"> 2023</w:t>
      </w:r>
    </w:p>
    <w:p w14:paraId="2EC21ADC" w14:textId="77777777" w:rsidR="008C4428" w:rsidRPr="006F646B" w:rsidRDefault="008C4428" w:rsidP="00D438EB">
      <w:pPr>
        <w:pStyle w:val="ListParagraph"/>
        <w:spacing w:after="0" w:line="240" w:lineRule="auto"/>
        <w:contextualSpacing w:val="0"/>
        <w:rPr>
          <w:rFonts w:ascii="Times New Roman" w:hAnsi="Times New Roman" w:cs="Times New Roman"/>
          <w:bCs/>
          <w:sz w:val="24"/>
          <w:szCs w:val="24"/>
        </w:rPr>
      </w:pPr>
    </w:p>
    <w:p w14:paraId="2D902D3B" w14:textId="0F98E693" w:rsidR="006F646B" w:rsidRDefault="006F646B"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REPORT FROM THE BU</w:t>
      </w:r>
      <w:r w:rsidR="008D722F">
        <w:rPr>
          <w:rFonts w:ascii="Times New Roman" w:hAnsi="Times New Roman" w:cs="Times New Roman"/>
          <w:sz w:val="24"/>
          <w:szCs w:val="24"/>
        </w:rPr>
        <w:t>D</w:t>
      </w:r>
      <w:r w:rsidRPr="006F646B">
        <w:rPr>
          <w:rFonts w:ascii="Times New Roman" w:hAnsi="Times New Roman" w:cs="Times New Roman"/>
          <w:sz w:val="24"/>
          <w:szCs w:val="24"/>
        </w:rPr>
        <w:t>GET COMMITTEE AND CONSIDERATION AND POSSIBLE ACTION ON THE 2023-2024 BUDGET</w:t>
      </w:r>
    </w:p>
    <w:p w14:paraId="77415178" w14:textId="77777777" w:rsidR="00012F65" w:rsidRDefault="00012F65" w:rsidP="00D438EB">
      <w:pPr>
        <w:pStyle w:val="ListParagraph"/>
        <w:spacing w:after="0" w:line="240" w:lineRule="auto"/>
        <w:ind w:left="1080"/>
        <w:contextualSpacing w:val="0"/>
        <w:rPr>
          <w:rFonts w:ascii="Times New Roman" w:hAnsi="Times New Roman" w:cs="Times New Roman"/>
          <w:sz w:val="24"/>
          <w:szCs w:val="24"/>
        </w:rPr>
      </w:pPr>
    </w:p>
    <w:p w14:paraId="0B2D2DD7" w14:textId="2F1962D8" w:rsidR="00D438EB" w:rsidRPr="00D438EB" w:rsidRDefault="00012F65" w:rsidP="00D438EB">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 xml:space="preserve">CONSIDERATION AND POSSIBLE ACTION ON SETTING THE </w:t>
      </w:r>
      <w:r>
        <w:rPr>
          <w:rFonts w:ascii="Times New Roman" w:hAnsi="Times New Roman" w:cs="Times New Roman"/>
          <w:sz w:val="24"/>
          <w:szCs w:val="24"/>
        </w:rPr>
        <w:t>PROPOSED 2023-2024</w:t>
      </w:r>
      <w:r w:rsidRPr="006F646B">
        <w:rPr>
          <w:rFonts w:ascii="Times New Roman" w:hAnsi="Times New Roman" w:cs="Times New Roman"/>
          <w:sz w:val="24"/>
          <w:szCs w:val="24"/>
        </w:rPr>
        <w:t xml:space="preserve"> TAX RATE </w:t>
      </w:r>
    </w:p>
    <w:p w14:paraId="5AA51BED" w14:textId="77777777" w:rsidR="00D438EB" w:rsidRDefault="00D438EB" w:rsidP="00D438EB">
      <w:pPr>
        <w:pStyle w:val="ListParagraph"/>
        <w:spacing w:after="0" w:line="240" w:lineRule="auto"/>
        <w:ind w:left="1080"/>
        <w:contextualSpacing w:val="0"/>
        <w:rPr>
          <w:rFonts w:ascii="Times New Roman" w:hAnsi="Times New Roman" w:cs="Times New Roman"/>
          <w:sz w:val="24"/>
          <w:szCs w:val="24"/>
        </w:rPr>
      </w:pPr>
    </w:p>
    <w:p w14:paraId="0EAC1366" w14:textId="3264674C" w:rsidR="003F68F6" w:rsidRDefault="006F646B" w:rsidP="003F68F6">
      <w:pPr>
        <w:pStyle w:val="ListParagraph"/>
        <w:numPr>
          <w:ilvl w:val="0"/>
          <w:numId w:val="17"/>
        </w:numPr>
        <w:spacing w:after="0" w:line="240" w:lineRule="auto"/>
        <w:contextualSpacing w:val="0"/>
        <w:rPr>
          <w:rFonts w:ascii="Times New Roman" w:hAnsi="Times New Roman" w:cs="Times New Roman"/>
          <w:sz w:val="24"/>
          <w:szCs w:val="24"/>
        </w:rPr>
      </w:pPr>
      <w:r w:rsidRPr="006F646B">
        <w:rPr>
          <w:rFonts w:ascii="Times New Roman" w:hAnsi="Times New Roman" w:cs="Times New Roman"/>
          <w:sz w:val="24"/>
          <w:szCs w:val="24"/>
        </w:rPr>
        <w:t xml:space="preserve">CONSIDERATION AND POSSIBLE ACTION </w:t>
      </w:r>
      <w:r w:rsidR="008D722F">
        <w:rPr>
          <w:rFonts w:ascii="Times New Roman" w:hAnsi="Times New Roman" w:cs="Times New Roman"/>
          <w:sz w:val="24"/>
          <w:szCs w:val="24"/>
        </w:rPr>
        <w:t>ON DRAFT RULES FOR HEARING</w:t>
      </w:r>
      <w:r w:rsidRPr="006F646B">
        <w:rPr>
          <w:rFonts w:ascii="Times New Roman" w:hAnsi="Times New Roman" w:cs="Times New Roman"/>
          <w:sz w:val="24"/>
          <w:szCs w:val="24"/>
        </w:rPr>
        <w:t xml:space="preserve"> </w:t>
      </w:r>
    </w:p>
    <w:p w14:paraId="71B3379C" w14:textId="77777777" w:rsidR="006F646B" w:rsidRPr="00012F65" w:rsidRDefault="006F646B" w:rsidP="00D438EB">
      <w:pPr>
        <w:spacing w:after="0" w:line="240" w:lineRule="auto"/>
        <w:rPr>
          <w:rFonts w:ascii="Times New Roman" w:hAnsi="Times New Roman" w:cs="Times New Roman"/>
          <w:sz w:val="24"/>
          <w:szCs w:val="24"/>
        </w:rPr>
      </w:pPr>
    </w:p>
    <w:p w14:paraId="3A662193" w14:textId="176753F6" w:rsidR="006F646B" w:rsidRDefault="006F646B" w:rsidP="00D438EB">
      <w:pPr>
        <w:pStyle w:val="ListParagraph"/>
        <w:numPr>
          <w:ilvl w:val="0"/>
          <w:numId w:val="1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CONSIDERATION AND POSSIBLE ACTION TO NOMINATE CANDIDATES PLACED ON THE BALLOT FOR ELECTION TO THE ARMSTRONG COUNTY APPRAISAL DISTRICT BOARD OF DIRECTORS</w:t>
      </w:r>
    </w:p>
    <w:p w14:paraId="4F903BB6" w14:textId="77777777" w:rsidR="006F646B" w:rsidRPr="006F646B" w:rsidRDefault="006F646B" w:rsidP="00D438EB">
      <w:pPr>
        <w:pStyle w:val="ListParagraph"/>
        <w:spacing w:after="0" w:line="240" w:lineRule="auto"/>
        <w:ind w:left="1080"/>
        <w:contextualSpacing w:val="0"/>
        <w:rPr>
          <w:rFonts w:ascii="Times New Roman" w:hAnsi="Times New Roman" w:cs="Times New Roman"/>
        </w:rPr>
      </w:pPr>
    </w:p>
    <w:p w14:paraId="202575E3" w14:textId="6840330C" w:rsidR="00C87DB5" w:rsidRPr="008C4428" w:rsidRDefault="00C87DB5" w:rsidP="00D438EB">
      <w:pPr>
        <w:pStyle w:val="ListParagraph"/>
        <w:numPr>
          <w:ilvl w:val="0"/>
          <w:numId w:val="17"/>
        </w:numPr>
        <w:spacing w:line="240" w:lineRule="auto"/>
        <w:rPr>
          <w:rFonts w:ascii="Times New Roman" w:hAnsi="Times New Roman" w:cs="Times New Roman"/>
        </w:rPr>
      </w:pPr>
      <w:r w:rsidRPr="008C4428">
        <w:rPr>
          <w:rFonts w:ascii="Times New Roman" w:hAnsi="Times New Roman" w:cs="Times New Roman"/>
          <w:sz w:val="24"/>
          <w:szCs w:val="24"/>
        </w:rPr>
        <w:t>CONSENT AGENDA – DRILLING PERMITS</w:t>
      </w:r>
    </w:p>
    <w:p w14:paraId="58283D49" w14:textId="77777777" w:rsidR="00C87DB5" w:rsidRDefault="00C87DB5" w:rsidP="00D438E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items are a part of the Consent Agenda. All Well Permit requests have been thoroughly reviewed by the staff, are administratively complete and the General Manager and Permitting Administrator recommend issuance.</w:t>
      </w:r>
    </w:p>
    <w:p w14:paraId="1AC3FFB9" w14:textId="7F4581DA" w:rsidR="00C87DB5" w:rsidRDefault="00C87DB5" w:rsidP="00C87DB5">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RECLASSIFY WELLS</w:t>
      </w:r>
      <w:r>
        <w:rPr>
          <w:rFonts w:ascii="Times New Roman" w:hAnsi="Times New Roman" w:cs="Times New Roman"/>
          <w:b/>
          <w:bCs/>
          <w:sz w:val="24"/>
          <w:szCs w:val="24"/>
        </w:rPr>
        <w:t xml:space="preserve"> </w:t>
      </w:r>
      <w:r w:rsidR="00D724D5">
        <w:rPr>
          <w:rFonts w:ascii="Times New Roman" w:hAnsi="Times New Roman" w:cs="Times New Roman"/>
          <w:b/>
          <w:bCs/>
          <w:sz w:val="24"/>
          <w:szCs w:val="24"/>
        </w:rPr>
        <w:t>– NONE</w:t>
      </w:r>
    </w:p>
    <w:p w14:paraId="28081899" w14:textId="77777777" w:rsidR="004C47F4" w:rsidRDefault="004C47F4" w:rsidP="00C87DB5">
      <w:pPr>
        <w:pStyle w:val="ListParagraph"/>
        <w:spacing w:after="0"/>
        <w:jc w:val="both"/>
        <w:rPr>
          <w:rFonts w:ascii="Times New Roman" w:hAnsi="Times New Roman" w:cs="Times New Roman"/>
          <w:b/>
          <w:bCs/>
          <w:sz w:val="24"/>
          <w:szCs w:val="24"/>
        </w:rPr>
      </w:pPr>
    </w:p>
    <w:p w14:paraId="13E7A45F" w14:textId="473BCCE7" w:rsidR="004C47F4" w:rsidRDefault="004C47F4" w:rsidP="00C87DB5">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u w:val="single"/>
        </w:rPr>
        <w:t>DRILLING PERMITS FOR WELLS PUMPING LESS THAN 25,000 GALLONS A DAY OR 17.5 GPM</w:t>
      </w:r>
      <w:r>
        <w:rPr>
          <w:rFonts w:ascii="Times New Roman" w:hAnsi="Times New Roman" w:cs="Times New Roman"/>
          <w:b/>
          <w:bCs/>
          <w:sz w:val="24"/>
          <w:szCs w:val="24"/>
        </w:rPr>
        <w:t xml:space="preserve"> – NONE </w:t>
      </w:r>
    </w:p>
    <w:p w14:paraId="0AC9DC23" w14:textId="77777777" w:rsidR="004C47F4" w:rsidRDefault="004C47F4" w:rsidP="004C47F4">
      <w:pPr>
        <w:spacing w:after="0"/>
        <w:jc w:val="both"/>
        <w:rPr>
          <w:rFonts w:ascii="Times New Roman" w:hAnsi="Times New Roman" w:cs="Times New Roman"/>
          <w:b/>
          <w:bCs/>
          <w:sz w:val="24"/>
          <w:szCs w:val="24"/>
          <w:u w:val="single"/>
        </w:rPr>
      </w:pPr>
    </w:p>
    <w:p w14:paraId="7E0D859E" w14:textId="3CFB2BBE" w:rsidR="008C4428" w:rsidRDefault="00C87DB5" w:rsidP="004C47F4">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u w:val="single"/>
        </w:rPr>
        <w:t>DRILLING PERMITS FOR WELLS PUMPING MORE THAN 25,000 GALLONS A DAY OR 17.5 GPM</w:t>
      </w:r>
      <w:r>
        <w:rPr>
          <w:rFonts w:ascii="Times New Roman" w:hAnsi="Times New Roman" w:cs="Times New Roman"/>
          <w:b/>
          <w:bCs/>
          <w:sz w:val="24"/>
          <w:szCs w:val="24"/>
        </w:rPr>
        <w:t>-</w:t>
      </w:r>
    </w:p>
    <w:p w14:paraId="5F932C70" w14:textId="1682D320" w:rsidR="002510B4" w:rsidRDefault="002510B4" w:rsidP="002510B4">
      <w:pPr>
        <w:pStyle w:val="ListParagraph"/>
        <w:numPr>
          <w:ilvl w:val="0"/>
          <w:numId w:val="20"/>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Steve Hightower – An 8” well to be drilled on 637 acres by Lichtie Drilling by 7.24.23 located in the NW4 of Section 2, Blk 2, TT RR Survey (being located NE of Panhandle, approx. 5 mi N of Hwy 60 on FM 2385, W side of FM 2385) </w:t>
      </w:r>
      <w:r w:rsidRPr="002510B4">
        <w:rPr>
          <w:rFonts w:ascii="Times New Roman" w:hAnsi="Times New Roman" w:cs="Times New Roman"/>
          <w:b/>
          <w:bCs/>
          <w:sz w:val="24"/>
          <w:szCs w:val="24"/>
        </w:rPr>
        <w:t>CARSON COUNTY</w:t>
      </w:r>
    </w:p>
    <w:p w14:paraId="659D41DA" w14:textId="77777777" w:rsidR="0037686E" w:rsidRDefault="0037686E" w:rsidP="0037686E">
      <w:pPr>
        <w:pStyle w:val="ListParagraph"/>
        <w:spacing w:after="0"/>
        <w:jc w:val="both"/>
        <w:rPr>
          <w:rFonts w:ascii="Times New Roman" w:hAnsi="Times New Roman" w:cs="Times New Roman"/>
          <w:b/>
          <w:bCs/>
          <w:sz w:val="24"/>
          <w:szCs w:val="24"/>
        </w:rPr>
      </w:pPr>
    </w:p>
    <w:p w14:paraId="634F8894" w14:textId="70FE656D" w:rsidR="002510B4" w:rsidRDefault="007C4DBE" w:rsidP="002510B4">
      <w:pPr>
        <w:pStyle w:val="ListParagraph"/>
        <w:numPr>
          <w:ilvl w:val="0"/>
          <w:numId w:val="20"/>
        </w:numPr>
        <w:spacing w:after="0"/>
        <w:jc w:val="both"/>
        <w:rPr>
          <w:rFonts w:ascii="Times New Roman" w:hAnsi="Times New Roman" w:cs="Times New Roman"/>
          <w:b/>
          <w:bCs/>
          <w:sz w:val="24"/>
          <w:szCs w:val="24"/>
        </w:rPr>
      </w:pPr>
      <w:r>
        <w:rPr>
          <w:rFonts w:ascii="Times New Roman" w:hAnsi="Times New Roman" w:cs="Times New Roman"/>
          <w:sz w:val="24"/>
          <w:szCs w:val="24"/>
        </w:rPr>
        <w:t>J</w:t>
      </w:r>
      <w:r w:rsidR="002510B4">
        <w:rPr>
          <w:rFonts w:ascii="Times New Roman" w:hAnsi="Times New Roman" w:cs="Times New Roman"/>
          <w:sz w:val="24"/>
          <w:szCs w:val="24"/>
        </w:rPr>
        <w:t xml:space="preserve">im Risley – A 4” well to be drilled on 236 acres by </w:t>
      </w:r>
      <w:r w:rsidR="00E33DA5">
        <w:rPr>
          <w:rFonts w:ascii="Times New Roman" w:hAnsi="Times New Roman" w:cs="Times New Roman"/>
          <w:sz w:val="24"/>
          <w:szCs w:val="24"/>
        </w:rPr>
        <w:t xml:space="preserve">David Neufeld Drilling by 8.3.23 located in the SW4 of Section 14, Blk C-6, TT RR Survey (being located SE of </w:t>
      </w:r>
      <w:proofErr w:type="spellStart"/>
      <w:r w:rsidR="00E33DA5">
        <w:rPr>
          <w:rFonts w:ascii="Times New Roman" w:hAnsi="Times New Roman" w:cs="Times New Roman"/>
          <w:sz w:val="24"/>
          <w:szCs w:val="24"/>
        </w:rPr>
        <w:t>Ashtola</w:t>
      </w:r>
      <w:proofErr w:type="spellEnd"/>
      <w:r w:rsidR="00E33DA5">
        <w:rPr>
          <w:rFonts w:ascii="Times New Roman" w:hAnsi="Times New Roman" w:cs="Times New Roman"/>
          <w:sz w:val="24"/>
          <w:szCs w:val="24"/>
        </w:rPr>
        <w:t xml:space="preserve"> on Hwy </w:t>
      </w:r>
      <w:r w:rsidR="00132BE4">
        <w:rPr>
          <w:rFonts w:ascii="Times New Roman" w:hAnsi="Times New Roman" w:cs="Times New Roman"/>
          <w:sz w:val="24"/>
          <w:szCs w:val="24"/>
        </w:rPr>
        <w:t>287</w:t>
      </w:r>
      <w:r w:rsidR="00E33DA5">
        <w:rPr>
          <w:rFonts w:ascii="Times New Roman" w:hAnsi="Times New Roman" w:cs="Times New Roman"/>
          <w:sz w:val="24"/>
          <w:szCs w:val="24"/>
        </w:rPr>
        <w:t xml:space="preserve"> approx 3 ¼ mi to FM 2362, S approx. </w:t>
      </w:r>
      <w:r w:rsidR="00E33DA5" w:rsidRPr="00E33DA5">
        <w:rPr>
          <w:rFonts w:ascii="Times New Roman" w:hAnsi="Times New Roman" w:cs="Times New Roman"/>
          <w:sz w:val="24"/>
          <w:szCs w:val="24"/>
        </w:rPr>
        <w:t>1 mi on FM 2362 to CR P</w:t>
      </w:r>
      <w:r w:rsidR="00E33DA5">
        <w:rPr>
          <w:rFonts w:ascii="Times New Roman" w:hAnsi="Times New Roman" w:cs="Times New Roman"/>
          <w:sz w:val="24"/>
          <w:szCs w:val="24"/>
        </w:rPr>
        <w:t>,</w:t>
      </w:r>
      <w:r w:rsidR="00E33DA5" w:rsidRPr="00E33DA5">
        <w:rPr>
          <w:rFonts w:ascii="Times New Roman" w:hAnsi="Times New Roman" w:cs="Times New Roman"/>
          <w:sz w:val="24"/>
          <w:szCs w:val="24"/>
        </w:rPr>
        <w:t xml:space="preserve"> E on CR P ¼ mi, N side </w:t>
      </w:r>
      <w:r w:rsidR="00E33DA5">
        <w:rPr>
          <w:rFonts w:ascii="Times New Roman" w:hAnsi="Times New Roman" w:cs="Times New Roman"/>
          <w:sz w:val="24"/>
          <w:szCs w:val="24"/>
        </w:rPr>
        <w:t xml:space="preserve">of CR P) </w:t>
      </w:r>
      <w:r w:rsidR="00E33DA5" w:rsidRPr="00E33DA5">
        <w:rPr>
          <w:rFonts w:ascii="Times New Roman" w:hAnsi="Times New Roman" w:cs="Times New Roman"/>
          <w:b/>
          <w:bCs/>
          <w:sz w:val="24"/>
          <w:szCs w:val="24"/>
        </w:rPr>
        <w:t>WELL #1</w:t>
      </w:r>
      <w:r w:rsidR="00E33DA5">
        <w:rPr>
          <w:rFonts w:ascii="Times New Roman" w:hAnsi="Times New Roman" w:cs="Times New Roman"/>
          <w:sz w:val="24"/>
          <w:szCs w:val="24"/>
        </w:rPr>
        <w:t xml:space="preserve"> </w:t>
      </w:r>
      <w:r w:rsidR="00E33DA5" w:rsidRPr="00E33DA5">
        <w:rPr>
          <w:rFonts w:ascii="Times New Roman" w:hAnsi="Times New Roman" w:cs="Times New Roman"/>
          <w:b/>
          <w:bCs/>
          <w:sz w:val="24"/>
          <w:szCs w:val="24"/>
        </w:rPr>
        <w:t>DONLEY COUNTY</w:t>
      </w:r>
    </w:p>
    <w:p w14:paraId="7890F5AF" w14:textId="77777777" w:rsidR="007C4DBE" w:rsidRPr="007C4DBE" w:rsidRDefault="007C4DBE" w:rsidP="007C4DBE">
      <w:pPr>
        <w:spacing w:after="0"/>
        <w:jc w:val="both"/>
        <w:rPr>
          <w:rFonts w:ascii="Times New Roman" w:hAnsi="Times New Roman" w:cs="Times New Roman"/>
          <w:b/>
          <w:bCs/>
          <w:sz w:val="24"/>
          <w:szCs w:val="24"/>
        </w:rPr>
      </w:pPr>
    </w:p>
    <w:p w14:paraId="55615D52" w14:textId="389563CB" w:rsidR="00DA1D81" w:rsidRDefault="00E33DA5" w:rsidP="00DA1D81">
      <w:pPr>
        <w:pStyle w:val="ListParagraph"/>
        <w:numPr>
          <w:ilvl w:val="0"/>
          <w:numId w:val="20"/>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Jim Risley – A 4” well to be drilled on 236 acres by David Neufeld Drilling by 8.4.23, located in the SW4 of </w:t>
      </w:r>
      <w:r w:rsidR="00DA1D81">
        <w:rPr>
          <w:rFonts w:ascii="Times New Roman" w:hAnsi="Times New Roman" w:cs="Times New Roman"/>
          <w:sz w:val="24"/>
          <w:szCs w:val="24"/>
        </w:rPr>
        <w:t xml:space="preserve">Section 14, Blk C-6, TT RR Survey (being located SE of </w:t>
      </w:r>
      <w:proofErr w:type="spellStart"/>
      <w:r w:rsidR="00DA1D81">
        <w:rPr>
          <w:rFonts w:ascii="Times New Roman" w:hAnsi="Times New Roman" w:cs="Times New Roman"/>
          <w:sz w:val="24"/>
          <w:szCs w:val="24"/>
        </w:rPr>
        <w:t>Ashtola</w:t>
      </w:r>
      <w:proofErr w:type="spellEnd"/>
      <w:r w:rsidR="00DA1D81">
        <w:rPr>
          <w:rFonts w:ascii="Times New Roman" w:hAnsi="Times New Roman" w:cs="Times New Roman"/>
          <w:sz w:val="24"/>
          <w:szCs w:val="24"/>
        </w:rPr>
        <w:t xml:space="preserve"> on Hwy </w:t>
      </w:r>
      <w:r w:rsidR="00132BE4">
        <w:rPr>
          <w:rFonts w:ascii="Times New Roman" w:hAnsi="Times New Roman" w:cs="Times New Roman"/>
          <w:sz w:val="24"/>
          <w:szCs w:val="24"/>
        </w:rPr>
        <w:t>287</w:t>
      </w:r>
      <w:r w:rsidR="00DA1D81">
        <w:rPr>
          <w:rFonts w:ascii="Times New Roman" w:hAnsi="Times New Roman" w:cs="Times New Roman"/>
          <w:sz w:val="24"/>
          <w:szCs w:val="24"/>
        </w:rPr>
        <w:t xml:space="preserve"> approx 3 ¼ mi to FM 2362, S approx. </w:t>
      </w:r>
      <w:r w:rsidR="00DA1D81" w:rsidRPr="00E33DA5">
        <w:rPr>
          <w:rFonts w:ascii="Times New Roman" w:hAnsi="Times New Roman" w:cs="Times New Roman"/>
          <w:sz w:val="24"/>
          <w:szCs w:val="24"/>
        </w:rPr>
        <w:t>1 mi on FM 2362 to CR P</w:t>
      </w:r>
      <w:r w:rsidR="00DA1D81">
        <w:rPr>
          <w:rFonts w:ascii="Times New Roman" w:hAnsi="Times New Roman" w:cs="Times New Roman"/>
          <w:sz w:val="24"/>
          <w:szCs w:val="24"/>
        </w:rPr>
        <w:t>,</w:t>
      </w:r>
      <w:r w:rsidR="00DA1D81" w:rsidRPr="00E33DA5">
        <w:rPr>
          <w:rFonts w:ascii="Times New Roman" w:hAnsi="Times New Roman" w:cs="Times New Roman"/>
          <w:sz w:val="24"/>
          <w:szCs w:val="24"/>
        </w:rPr>
        <w:t xml:space="preserve"> E on CR P ¼ mi, N side </w:t>
      </w:r>
      <w:r w:rsidR="00DA1D81">
        <w:rPr>
          <w:rFonts w:ascii="Times New Roman" w:hAnsi="Times New Roman" w:cs="Times New Roman"/>
          <w:sz w:val="24"/>
          <w:szCs w:val="24"/>
        </w:rPr>
        <w:t xml:space="preserve">of CR P) </w:t>
      </w:r>
      <w:r w:rsidR="00DA1D81" w:rsidRPr="00E33DA5">
        <w:rPr>
          <w:rFonts w:ascii="Times New Roman" w:hAnsi="Times New Roman" w:cs="Times New Roman"/>
          <w:b/>
          <w:bCs/>
          <w:sz w:val="24"/>
          <w:szCs w:val="24"/>
        </w:rPr>
        <w:t>WELL #</w:t>
      </w:r>
      <w:r w:rsidR="00DA1D81">
        <w:rPr>
          <w:rFonts w:ascii="Times New Roman" w:hAnsi="Times New Roman" w:cs="Times New Roman"/>
          <w:b/>
          <w:bCs/>
          <w:sz w:val="24"/>
          <w:szCs w:val="24"/>
        </w:rPr>
        <w:t>2</w:t>
      </w:r>
      <w:r w:rsidR="00DA1D81">
        <w:rPr>
          <w:rFonts w:ascii="Times New Roman" w:hAnsi="Times New Roman" w:cs="Times New Roman"/>
          <w:sz w:val="24"/>
          <w:szCs w:val="24"/>
        </w:rPr>
        <w:t xml:space="preserve"> </w:t>
      </w:r>
      <w:r w:rsidR="00DA1D81" w:rsidRPr="00E33DA5">
        <w:rPr>
          <w:rFonts w:ascii="Times New Roman" w:hAnsi="Times New Roman" w:cs="Times New Roman"/>
          <w:b/>
          <w:bCs/>
          <w:sz w:val="24"/>
          <w:szCs w:val="24"/>
        </w:rPr>
        <w:t>DONLEY COUNTY</w:t>
      </w:r>
    </w:p>
    <w:p w14:paraId="06EA3C38" w14:textId="77777777" w:rsidR="00805A55" w:rsidRPr="00805A55" w:rsidRDefault="00805A55" w:rsidP="00805A55">
      <w:pPr>
        <w:pStyle w:val="ListParagraph"/>
        <w:rPr>
          <w:rFonts w:ascii="Times New Roman" w:hAnsi="Times New Roman" w:cs="Times New Roman"/>
          <w:b/>
          <w:bCs/>
          <w:sz w:val="24"/>
          <w:szCs w:val="24"/>
        </w:rPr>
      </w:pPr>
    </w:p>
    <w:p w14:paraId="1D454EBC" w14:textId="5E7BDB6C" w:rsidR="00805A55" w:rsidRDefault="00805A55" w:rsidP="00DA1D81">
      <w:pPr>
        <w:pStyle w:val="ListParagraph"/>
        <w:numPr>
          <w:ilvl w:val="0"/>
          <w:numId w:val="20"/>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Frank Wiebe – A 4” well to be drilled on 305 acres by First Priority Drilling by 8.8.23, located in the NW4 of Section 32, Blk HD, JC Barnett Survey (being located approx. 2 mi NE of Hedley on FM 203 to FM 2695, approx. 6 mi NE on FM 2695, N side of FM 2695) </w:t>
      </w:r>
      <w:r w:rsidRPr="00805A55">
        <w:rPr>
          <w:rFonts w:ascii="Times New Roman" w:hAnsi="Times New Roman" w:cs="Times New Roman"/>
          <w:b/>
          <w:bCs/>
          <w:sz w:val="24"/>
          <w:szCs w:val="24"/>
        </w:rPr>
        <w:t>DONLEY COUNTY</w:t>
      </w:r>
    </w:p>
    <w:p w14:paraId="179A0FA1" w14:textId="77777777" w:rsidR="008C4428" w:rsidRPr="00E33DA5" w:rsidRDefault="008C4428" w:rsidP="008C4428">
      <w:pPr>
        <w:pStyle w:val="ListParagraph"/>
        <w:ind w:left="1080"/>
        <w:rPr>
          <w:rFonts w:ascii="Times New Roman" w:hAnsi="Times New Roman" w:cs="Times New Roman"/>
          <w:sz w:val="24"/>
          <w:szCs w:val="24"/>
        </w:rPr>
      </w:pPr>
    </w:p>
    <w:p w14:paraId="0777F91C" w14:textId="4AAB04E9" w:rsidR="00D438EB" w:rsidRDefault="00D438EB" w:rsidP="00D438EB">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CONSIDERATION AND POSSIBLE ACTION ON ANNUAL REVIEW OF THE DISTRICT’S WATER QUALITY NETWORK</w:t>
      </w:r>
    </w:p>
    <w:p w14:paraId="726F6BD6" w14:textId="30C3AE59" w:rsidR="00D438EB" w:rsidRPr="00D438EB" w:rsidRDefault="00D438EB" w:rsidP="00D438EB">
      <w:pPr>
        <w:spacing w:after="0" w:line="480" w:lineRule="auto"/>
        <w:ind w:left="720" w:firstLine="360"/>
        <w:contextualSpacing/>
        <w:rPr>
          <w:rFonts w:ascii="Times New Roman" w:hAnsi="Times New Roman" w:cs="Times New Roman"/>
          <w:sz w:val="24"/>
          <w:szCs w:val="24"/>
        </w:rPr>
      </w:pPr>
      <w:r>
        <w:rPr>
          <w:rFonts w:ascii="Times New Roman" w:hAnsi="Times New Roman" w:cs="Times New Roman"/>
          <w:sz w:val="24"/>
          <w:szCs w:val="24"/>
        </w:rPr>
        <w:t xml:space="preserve">-Ashley Ausbrooks, Districts </w:t>
      </w:r>
      <w:r w:rsidR="00C32D7B">
        <w:rPr>
          <w:rFonts w:ascii="Times New Roman" w:hAnsi="Times New Roman" w:cs="Times New Roman"/>
          <w:sz w:val="24"/>
          <w:szCs w:val="24"/>
        </w:rPr>
        <w:t>Hydrogeologist</w:t>
      </w:r>
    </w:p>
    <w:p w14:paraId="5CB03535" w14:textId="5BB10082" w:rsidR="002F5E53" w:rsidRDefault="00497A15" w:rsidP="00D438EB">
      <w:pPr>
        <w:pStyle w:val="ListParagraph"/>
        <w:numPr>
          <w:ilvl w:val="0"/>
          <w:numId w:val="17"/>
        </w:numPr>
        <w:spacing w:after="0" w:line="480" w:lineRule="auto"/>
        <w:rPr>
          <w:rFonts w:ascii="Times New Roman" w:hAnsi="Times New Roman" w:cs="Times New Roman"/>
          <w:sz w:val="24"/>
          <w:szCs w:val="24"/>
        </w:rPr>
      </w:pPr>
      <w:r w:rsidRPr="008C4428">
        <w:rPr>
          <w:rFonts w:ascii="Times New Roman" w:hAnsi="Times New Roman" w:cs="Times New Roman"/>
          <w:sz w:val="24"/>
          <w:szCs w:val="24"/>
        </w:rPr>
        <w:t>DISCUSSION OF DISTRICT RULES</w:t>
      </w:r>
    </w:p>
    <w:p w14:paraId="6F81DD8B" w14:textId="53C91756" w:rsidR="00C87DB5" w:rsidRPr="008C4428" w:rsidRDefault="00C87DB5" w:rsidP="00D438EB">
      <w:pPr>
        <w:pStyle w:val="ListParagraph"/>
        <w:numPr>
          <w:ilvl w:val="0"/>
          <w:numId w:val="17"/>
        </w:numPr>
        <w:spacing w:after="0" w:line="240" w:lineRule="auto"/>
        <w:rPr>
          <w:rFonts w:ascii="Times New Roman" w:hAnsi="Times New Roman" w:cs="Times New Roman"/>
          <w:sz w:val="24"/>
        </w:rPr>
      </w:pPr>
      <w:r w:rsidRPr="008C4428">
        <w:rPr>
          <w:rFonts w:ascii="Times New Roman" w:hAnsi="Times New Roman" w:cs="Times New Roman"/>
          <w:sz w:val="24"/>
        </w:rPr>
        <w:t>STAFF UPDATES</w:t>
      </w:r>
    </w:p>
    <w:p w14:paraId="641D0FD6" w14:textId="77777777" w:rsidR="00C87DB5" w:rsidRDefault="00C87DB5" w:rsidP="00D438EB">
      <w:pPr>
        <w:pStyle w:val="ListParagraph"/>
        <w:spacing w:after="0" w:line="240" w:lineRule="auto"/>
        <w:rPr>
          <w:rFonts w:ascii="Times New Roman" w:hAnsi="Times New Roman" w:cs="Times New Roman"/>
          <w:sz w:val="24"/>
        </w:rPr>
      </w:pPr>
    </w:p>
    <w:p w14:paraId="49F565C6" w14:textId="77777777" w:rsidR="00C87DB5" w:rsidRDefault="00C87DB5" w:rsidP="00D438EB">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MANAGER’S REPORT</w:t>
      </w:r>
    </w:p>
    <w:p w14:paraId="26AAD0E2" w14:textId="3A28741C" w:rsidR="004C47F4" w:rsidRPr="004C47F4" w:rsidRDefault="004C47F4" w:rsidP="004C47F4">
      <w:pPr>
        <w:pStyle w:val="ListParagraph"/>
        <w:numPr>
          <w:ilvl w:val="0"/>
          <w:numId w:val="21"/>
        </w:numPr>
        <w:tabs>
          <w:tab w:val="left" w:pos="900"/>
        </w:tabs>
        <w:spacing w:after="0" w:line="240" w:lineRule="auto"/>
        <w:ind w:left="1440"/>
        <w:rPr>
          <w:rFonts w:ascii="Times New Roman" w:hAnsi="Times New Roman" w:cs="Times New Roman"/>
          <w:sz w:val="24"/>
        </w:rPr>
      </w:pPr>
      <w:r>
        <w:rPr>
          <w:rFonts w:ascii="Times New Roman" w:hAnsi="Times New Roman" w:cs="Times New Roman"/>
          <w:sz w:val="24"/>
        </w:rPr>
        <w:t>Draft 25-Year Saturated Thickness Map from INTERA</w:t>
      </w:r>
    </w:p>
    <w:p w14:paraId="4969B59D" w14:textId="77777777" w:rsidR="00E50FB4" w:rsidRPr="00DD5C25" w:rsidRDefault="00E50FB4" w:rsidP="00D438EB">
      <w:pPr>
        <w:spacing w:after="0"/>
        <w:contextualSpacing/>
        <w:rPr>
          <w:rFonts w:ascii="Times New Roman" w:hAnsi="Times New Roman" w:cs="Times New Roman"/>
          <w:sz w:val="24"/>
        </w:rPr>
      </w:pPr>
    </w:p>
    <w:p w14:paraId="62E2865D" w14:textId="77777777" w:rsidR="00C87DB5" w:rsidRDefault="00C87DB5" w:rsidP="00D438EB">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11AE84A7" w14:textId="77777777" w:rsidR="003D015C" w:rsidRPr="003D015C" w:rsidRDefault="003D015C" w:rsidP="00D438EB">
      <w:pPr>
        <w:spacing w:after="0" w:line="240" w:lineRule="auto"/>
        <w:contextualSpacing/>
        <w:rPr>
          <w:rFonts w:ascii="Times New Roman" w:hAnsi="Times New Roman" w:cs="Times New Roman"/>
          <w:sz w:val="24"/>
        </w:rPr>
      </w:pPr>
    </w:p>
    <w:p w14:paraId="4C253CC4" w14:textId="77777777" w:rsidR="00C87DB5" w:rsidRDefault="00C87DB5" w:rsidP="00D438EB">
      <w:pPr>
        <w:pStyle w:val="ListParagraph"/>
        <w:numPr>
          <w:ilvl w:val="0"/>
          <w:numId w:val="17"/>
        </w:numPr>
        <w:spacing w:after="0"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B9907F7" w14:textId="77777777" w:rsidR="00C87DB5" w:rsidRDefault="00C87DB5" w:rsidP="00D438EB">
      <w:pPr>
        <w:pStyle w:val="ListParagraph"/>
        <w:spacing w:after="0"/>
        <w:rPr>
          <w:rFonts w:ascii="Times New Roman" w:hAnsi="Times New Roman" w:cs="Times New Roman"/>
          <w:sz w:val="24"/>
        </w:rPr>
      </w:pPr>
    </w:p>
    <w:p w14:paraId="79AB202C" w14:textId="6D3ABEDB" w:rsidR="00D724D5" w:rsidRPr="00BA1E41" w:rsidRDefault="00C87DB5" w:rsidP="00BA1E41">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 xml:space="preserve">ADJOURN </w:t>
      </w:r>
      <w:r w:rsidR="00E50FB4">
        <w:rPr>
          <w:rFonts w:ascii="Times New Roman" w:hAnsi="Times New Roman" w:cs="Times New Roman"/>
          <w:sz w:val="24"/>
        </w:rPr>
        <w:t>REGULAR MEETING</w:t>
      </w:r>
    </w:p>
    <w:p w14:paraId="17346165" w14:textId="77777777" w:rsidR="00D724D5" w:rsidRDefault="00D724D5" w:rsidP="00C87DB5">
      <w:pPr>
        <w:spacing w:after="0" w:line="240" w:lineRule="auto"/>
        <w:ind w:left="360"/>
        <w:contextualSpacing/>
        <w:jc w:val="both"/>
        <w:rPr>
          <w:rFonts w:ascii="Times New Roman" w:hAnsi="Times New Roman" w:cs="Times New Roman"/>
          <w:sz w:val="21"/>
          <w:szCs w:val="21"/>
        </w:rPr>
      </w:pPr>
    </w:p>
    <w:p w14:paraId="5A9134B2" w14:textId="77777777" w:rsidR="00D724D5" w:rsidRDefault="00D724D5" w:rsidP="00C87DB5">
      <w:pPr>
        <w:spacing w:after="0" w:line="240" w:lineRule="auto"/>
        <w:ind w:left="360"/>
        <w:contextualSpacing/>
        <w:jc w:val="both"/>
        <w:rPr>
          <w:rFonts w:ascii="Times New Roman" w:hAnsi="Times New Roman" w:cs="Times New Roman"/>
          <w:sz w:val="21"/>
          <w:szCs w:val="21"/>
        </w:rPr>
      </w:pPr>
    </w:p>
    <w:p w14:paraId="08CC24BA" w14:textId="36346121" w:rsidR="00C87DB5" w:rsidRDefault="00D724D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A</w:t>
      </w:r>
      <w:r w:rsidR="00C87DB5">
        <w:rPr>
          <w:rFonts w:ascii="Times New Roman" w:hAnsi="Times New Roman" w:cs="Times New Roman"/>
          <w:sz w:val="21"/>
          <w:szCs w:val="21"/>
        </w:rPr>
        <w:t xml:space="preserve">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1AA9A926" w14:textId="77777777" w:rsidR="00C87DB5" w:rsidRDefault="00C87DB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79CAC568" w14:textId="77777777" w:rsidR="00C87DB5" w:rsidRDefault="00C87DB5" w:rsidP="00C87DB5">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7304263B" w14:textId="77777777" w:rsidR="00C87DB5" w:rsidRDefault="00C87DB5" w:rsidP="00C87DB5">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013BA497" w14:textId="544FA1E0" w:rsidR="00C87DB5" w:rsidRDefault="00C87DB5" w:rsidP="00C87DB5">
      <w:pPr>
        <w:spacing w:after="0" w:line="240" w:lineRule="auto"/>
        <w:ind w:left="360" w:right="450"/>
        <w:jc w:val="both"/>
        <w:rPr>
          <w:rFonts w:ascii="Times New Roman" w:hAnsi="Times New Roman" w:cs="Times New Roman"/>
          <w:sz w:val="21"/>
          <w:szCs w:val="21"/>
          <w:u w:val="single"/>
        </w:rPr>
      </w:pPr>
      <w:r w:rsidRPr="006D1B57">
        <w:rPr>
          <w:rFonts w:ascii="Times New Roman" w:hAnsi="Times New Roman" w:cs="Times New Roman"/>
          <w:sz w:val="21"/>
          <w:szCs w:val="21"/>
          <w:u w:val="single"/>
        </w:rPr>
        <w:t xml:space="preserve">Posted this </w:t>
      </w:r>
      <w:r w:rsidRPr="006D1B57">
        <w:rPr>
          <w:u w:val="single"/>
        </w:rPr>
        <w:softHyphen/>
      </w:r>
      <w:r w:rsidRPr="006D1B57">
        <w:rPr>
          <w:u w:val="single"/>
        </w:rPr>
        <w:softHyphen/>
      </w:r>
      <w:r w:rsidRPr="006D1B57">
        <w:rPr>
          <w:u w:val="single"/>
        </w:rPr>
        <w:softHyphen/>
      </w:r>
      <w:r w:rsidRPr="006D1B57">
        <w:rPr>
          <w:u w:val="single"/>
        </w:rPr>
        <w:softHyphen/>
      </w:r>
      <w:r w:rsidRPr="006D1B57">
        <w:rPr>
          <w:u w:val="single"/>
        </w:rPr>
        <w:softHyphen/>
      </w:r>
      <w:r w:rsidRPr="006D1B57">
        <w:rPr>
          <w:u w:val="single"/>
        </w:rPr>
        <w:softHyphen/>
      </w:r>
      <w:proofErr w:type="spellStart"/>
      <w:r w:rsidRPr="006D1B57">
        <w:rPr>
          <w:u w:val="single"/>
        </w:rPr>
        <w:t>at_</w:t>
      </w:r>
      <w:r w:rsidR="00347953">
        <w:rPr>
          <w:u w:val="single"/>
        </w:rPr>
        <w:t>August</w:t>
      </w:r>
      <w:proofErr w:type="spellEnd"/>
      <w:r w:rsidR="00347953">
        <w:rPr>
          <w:u w:val="single"/>
        </w:rPr>
        <w:t xml:space="preserve"> 16, 2023</w:t>
      </w:r>
      <w:r w:rsidRPr="006D1B57">
        <w:rPr>
          <w:u w:val="single"/>
        </w:rPr>
        <w:t>_</w:t>
      </w:r>
      <w:r>
        <w:rPr>
          <w:rFonts w:ascii="Times New Roman" w:hAnsi="Times New Roman" w:cs="Times New Roman"/>
          <w:sz w:val="21"/>
          <w:szCs w:val="21"/>
          <w:u w:val="single"/>
        </w:rPr>
        <w:t xml:space="preserve"> 201 W. Third Street, White Deer, Texas at_____</w:t>
      </w:r>
      <w:r w:rsidR="00347953">
        <w:rPr>
          <w:rFonts w:ascii="Times New Roman" w:hAnsi="Times New Roman" w:cs="Times New Roman"/>
          <w:sz w:val="21"/>
          <w:szCs w:val="21"/>
          <w:u w:val="single"/>
        </w:rPr>
        <w:t>10:41</w:t>
      </w:r>
      <w:r>
        <w:rPr>
          <w:rFonts w:ascii="Times New Roman" w:hAnsi="Times New Roman" w:cs="Times New Roman"/>
          <w:sz w:val="21"/>
          <w:szCs w:val="21"/>
          <w:u w:val="single"/>
        </w:rPr>
        <w:t xml:space="preserve">     </w:t>
      </w:r>
      <w:proofErr w:type="gramStart"/>
      <w:r>
        <w:rPr>
          <w:rFonts w:ascii="Times New Roman" w:hAnsi="Times New Roman" w:cs="Times New Roman"/>
          <w:sz w:val="21"/>
          <w:szCs w:val="21"/>
          <w:u w:val="single"/>
        </w:rPr>
        <w:t>a.m..</w:t>
      </w:r>
      <w:proofErr w:type="gramEnd"/>
    </w:p>
    <w:p w14:paraId="6825F1C5" w14:textId="77777777" w:rsidR="00C87DB5" w:rsidRDefault="00C87DB5" w:rsidP="00C87DB5">
      <w:pPr>
        <w:spacing w:after="0" w:line="240" w:lineRule="auto"/>
        <w:ind w:left="5040" w:right="-446" w:firstLine="720"/>
        <w:rPr>
          <w:rFonts w:ascii="Calibri" w:hAnsi="Calibri" w:cs="Calibri"/>
          <w:sz w:val="21"/>
          <w:szCs w:val="21"/>
        </w:rPr>
      </w:pPr>
    </w:p>
    <w:p w14:paraId="5F31E24C" w14:textId="6C3F5292" w:rsidR="00C87DB5" w:rsidRDefault="00C87DB5" w:rsidP="00C87DB5">
      <w:pPr>
        <w:spacing w:after="0" w:line="240" w:lineRule="auto"/>
        <w:ind w:left="3600" w:right="-446" w:firstLine="720"/>
        <w:rPr>
          <w:rFonts w:ascii="Bradley Hand ITC" w:hAnsi="Bradley Hand ITC" w:cs="Calibri"/>
          <w:sz w:val="28"/>
          <w:szCs w:val="28"/>
        </w:rPr>
      </w:pPr>
      <w:r>
        <w:rPr>
          <w:rFonts w:ascii="Bradley Hand ITC" w:hAnsi="Bradley Hand ITC" w:cs="Calibri"/>
          <w:sz w:val="28"/>
          <w:szCs w:val="28"/>
        </w:rPr>
        <w:t>____________</w:t>
      </w:r>
      <w:r w:rsidR="00347953">
        <w:rPr>
          <w:rFonts w:ascii="Bradley Hand ITC" w:hAnsi="Bradley Hand ITC" w:cs="Calibri"/>
          <w:sz w:val="28"/>
          <w:szCs w:val="28"/>
        </w:rPr>
        <w:t>Katie Hodges</w:t>
      </w:r>
      <w:r>
        <w:rPr>
          <w:rFonts w:ascii="Bradley Hand ITC" w:hAnsi="Bradley Hand ITC" w:cs="Calibri"/>
          <w:sz w:val="28"/>
          <w:szCs w:val="28"/>
        </w:rPr>
        <w:t>___________________</w:t>
      </w:r>
    </w:p>
    <w:p w14:paraId="34339CCA" w14:textId="4BE5EE34" w:rsidR="00460A45" w:rsidRDefault="00C87DB5" w:rsidP="00C87DB5">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Katie Hodges, Panhandle Groundwater</w:t>
      </w:r>
    </w:p>
    <w:sectPr w:rsidR="00460A45" w:rsidSect="00BA1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25B"/>
    <w:multiLevelType w:val="hybridMultilevel"/>
    <w:tmpl w:val="A218E4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70AD"/>
    <w:multiLevelType w:val="hybridMultilevel"/>
    <w:tmpl w:val="F7E82F98"/>
    <w:lvl w:ilvl="0" w:tplc="0409000F">
      <w:start w:val="1"/>
      <w:numFmt w:val="decimal"/>
      <w:lvlText w:val="%1."/>
      <w:lvlJc w:val="left"/>
      <w:pPr>
        <w:ind w:left="720" w:hanging="360"/>
      </w:pPr>
    </w:lvl>
    <w:lvl w:ilvl="1" w:tplc="059C6CB2">
      <w:start w:val="1"/>
      <w:numFmt w:val="lowerLetter"/>
      <w:lvlText w:val="%2."/>
      <w:lvlJc w:val="left"/>
      <w:pPr>
        <w:ind w:left="5220" w:hanging="396"/>
      </w:pPr>
      <w:rPr>
        <w:rFonts w:ascii="Times New Roman" w:eastAsiaTheme="minorHAnsi" w:hAnsi="Times New Roman" w:cs="Times New Roman"/>
      </w:rPr>
    </w:lvl>
    <w:lvl w:ilvl="2" w:tplc="0409001B">
      <w:start w:val="1"/>
      <w:numFmt w:val="lowerRoman"/>
      <w:lvlText w:val="%3."/>
      <w:lvlJc w:val="right"/>
      <w:pPr>
        <w:ind w:left="2160" w:hanging="180"/>
      </w:pPr>
    </w:lvl>
    <w:lvl w:ilvl="3" w:tplc="D9E0E8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1790"/>
    <w:multiLevelType w:val="hybridMultilevel"/>
    <w:tmpl w:val="EC064C72"/>
    <w:lvl w:ilvl="0" w:tplc="9170FC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54790D"/>
    <w:multiLevelType w:val="hybridMultilevel"/>
    <w:tmpl w:val="5A84FB50"/>
    <w:lvl w:ilvl="0" w:tplc="BF2C6B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F223CF"/>
    <w:multiLevelType w:val="hybridMultilevel"/>
    <w:tmpl w:val="3516F9E6"/>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A2148B"/>
    <w:multiLevelType w:val="hybridMultilevel"/>
    <w:tmpl w:val="8320059A"/>
    <w:lvl w:ilvl="0" w:tplc="93F45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1409AC"/>
    <w:multiLevelType w:val="hybridMultilevel"/>
    <w:tmpl w:val="476ED414"/>
    <w:lvl w:ilvl="0" w:tplc="91C8113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3289F"/>
    <w:multiLevelType w:val="hybridMultilevel"/>
    <w:tmpl w:val="D6F2BCB6"/>
    <w:lvl w:ilvl="0" w:tplc="6AFCD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301216"/>
    <w:multiLevelType w:val="hybridMultilevel"/>
    <w:tmpl w:val="9C4EF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034BD"/>
    <w:multiLevelType w:val="hybridMultilevel"/>
    <w:tmpl w:val="55AC2070"/>
    <w:lvl w:ilvl="0" w:tplc="9CEEC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3A8D"/>
    <w:multiLevelType w:val="hybridMultilevel"/>
    <w:tmpl w:val="D5B06C94"/>
    <w:lvl w:ilvl="0" w:tplc="790E7E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D0874A9"/>
    <w:multiLevelType w:val="hybridMultilevel"/>
    <w:tmpl w:val="DA185D78"/>
    <w:lvl w:ilvl="0" w:tplc="473A13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35D0"/>
    <w:multiLevelType w:val="hybridMultilevel"/>
    <w:tmpl w:val="82D82F8C"/>
    <w:lvl w:ilvl="0" w:tplc="76BEE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7A76B03"/>
    <w:multiLevelType w:val="hybridMultilevel"/>
    <w:tmpl w:val="A038FE52"/>
    <w:lvl w:ilvl="0" w:tplc="259AD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2D0C6D"/>
    <w:multiLevelType w:val="hybridMultilevel"/>
    <w:tmpl w:val="091AACD2"/>
    <w:lvl w:ilvl="0" w:tplc="6542E9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07F0303"/>
    <w:multiLevelType w:val="hybridMultilevel"/>
    <w:tmpl w:val="A1607462"/>
    <w:lvl w:ilvl="0" w:tplc="738C40C2">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A3422F"/>
    <w:multiLevelType w:val="hybridMultilevel"/>
    <w:tmpl w:val="229C2610"/>
    <w:lvl w:ilvl="0" w:tplc="665A1E26">
      <w:start w:val="1"/>
      <w:numFmt w:val="decimal"/>
      <w:lvlText w:val="%1."/>
      <w:lvlJc w:val="left"/>
      <w:pPr>
        <w:ind w:left="12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24211"/>
    <w:multiLevelType w:val="hybridMultilevel"/>
    <w:tmpl w:val="5FC8F064"/>
    <w:lvl w:ilvl="0" w:tplc="8A1A7D2C">
      <w:start w:val="20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4737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531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349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984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764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33894">
    <w:abstractNumId w:val="14"/>
  </w:num>
  <w:num w:numId="7" w16cid:durableId="588009213">
    <w:abstractNumId w:val="1"/>
  </w:num>
  <w:num w:numId="8" w16cid:durableId="467666783">
    <w:abstractNumId w:val="11"/>
  </w:num>
  <w:num w:numId="9" w16cid:durableId="974212499">
    <w:abstractNumId w:val="7"/>
  </w:num>
  <w:num w:numId="10" w16cid:durableId="719743359">
    <w:abstractNumId w:val="17"/>
  </w:num>
  <w:num w:numId="11" w16cid:durableId="2052268871">
    <w:abstractNumId w:val="13"/>
  </w:num>
  <w:num w:numId="12" w16cid:durableId="1086151410">
    <w:abstractNumId w:val="5"/>
  </w:num>
  <w:num w:numId="13" w16cid:durableId="815494034">
    <w:abstractNumId w:val="4"/>
  </w:num>
  <w:num w:numId="14" w16cid:durableId="2106146554">
    <w:abstractNumId w:val="2"/>
  </w:num>
  <w:num w:numId="15" w16cid:durableId="944338339">
    <w:abstractNumId w:val="0"/>
  </w:num>
  <w:num w:numId="16" w16cid:durableId="1313869485">
    <w:abstractNumId w:val="18"/>
  </w:num>
  <w:num w:numId="17" w16cid:durableId="2006664338">
    <w:abstractNumId w:val="9"/>
  </w:num>
  <w:num w:numId="18" w16cid:durableId="936789731">
    <w:abstractNumId w:val="16"/>
  </w:num>
  <w:num w:numId="19" w16cid:durableId="1661731078">
    <w:abstractNumId w:val="3"/>
  </w:num>
  <w:num w:numId="20" w16cid:durableId="1409378642">
    <w:abstractNumId w:val="6"/>
  </w:num>
  <w:num w:numId="21" w16cid:durableId="272131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5"/>
    <w:rsid w:val="00012F65"/>
    <w:rsid w:val="0013259A"/>
    <w:rsid w:val="00132BE4"/>
    <w:rsid w:val="001350D5"/>
    <w:rsid w:val="00164166"/>
    <w:rsid w:val="001A564D"/>
    <w:rsid w:val="002510B4"/>
    <w:rsid w:val="002F5E53"/>
    <w:rsid w:val="00347953"/>
    <w:rsid w:val="00363A9C"/>
    <w:rsid w:val="0037686E"/>
    <w:rsid w:val="003D015C"/>
    <w:rsid w:val="003F68F6"/>
    <w:rsid w:val="00420602"/>
    <w:rsid w:val="00460A45"/>
    <w:rsid w:val="004711B6"/>
    <w:rsid w:val="00497A15"/>
    <w:rsid w:val="004A0900"/>
    <w:rsid w:val="004C47F4"/>
    <w:rsid w:val="005139A6"/>
    <w:rsid w:val="00550651"/>
    <w:rsid w:val="0055173B"/>
    <w:rsid w:val="00560FCE"/>
    <w:rsid w:val="00587D79"/>
    <w:rsid w:val="00600FF5"/>
    <w:rsid w:val="00660DC2"/>
    <w:rsid w:val="00670F8C"/>
    <w:rsid w:val="006D1B57"/>
    <w:rsid w:val="006F646B"/>
    <w:rsid w:val="00725686"/>
    <w:rsid w:val="007B4528"/>
    <w:rsid w:val="007C4DBE"/>
    <w:rsid w:val="00805A55"/>
    <w:rsid w:val="008667BB"/>
    <w:rsid w:val="008C4428"/>
    <w:rsid w:val="008D722F"/>
    <w:rsid w:val="008F562B"/>
    <w:rsid w:val="00AF6455"/>
    <w:rsid w:val="00B429B9"/>
    <w:rsid w:val="00B47A1A"/>
    <w:rsid w:val="00BA1E41"/>
    <w:rsid w:val="00C32441"/>
    <w:rsid w:val="00C32D7B"/>
    <w:rsid w:val="00C87DB5"/>
    <w:rsid w:val="00C92DC3"/>
    <w:rsid w:val="00D438EB"/>
    <w:rsid w:val="00D724D5"/>
    <w:rsid w:val="00DA1D81"/>
    <w:rsid w:val="00DD5C25"/>
    <w:rsid w:val="00DF0E5E"/>
    <w:rsid w:val="00DF6ED1"/>
    <w:rsid w:val="00E07628"/>
    <w:rsid w:val="00E1288F"/>
    <w:rsid w:val="00E33DA5"/>
    <w:rsid w:val="00E5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C64"/>
  <w15:chartTrackingRefBased/>
  <w15:docId w15:val="{25687979-31B9-4966-B871-93FC670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3911">
      <w:bodyDiv w:val="1"/>
      <w:marLeft w:val="0"/>
      <w:marRight w:val="0"/>
      <w:marTop w:val="0"/>
      <w:marBottom w:val="0"/>
      <w:divBdr>
        <w:top w:val="none" w:sz="0" w:space="0" w:color="auto"/>
        <w:left w:val="none" w:sz="0" w:space="0" w:color="auto"/>
        <w:bottom w:val="none" w:sz="0" w:space="0" w:color="auto"/>
        <w:right w:val="none" w:sz="0" w:space="0" w:color="auto"/>
      </w:divBdr>
    </w:div>
    <w:div w:id="1579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F3AB3C9A73844BFAAF83070269D6C" ma:contentTypeVersion="2" ma:contentTypeDescription="Create a new document." ma:contentTypeScope="" ma:versionID="a5eba7571fe832cbab66022a5e143c73">
  <xsd:schema xmlns:xsd="http://www.w3.org/2001/XMLSchema" xmlns:xs="http://www.w3.org/2001/XMLSchema" xmlns:p="http://schemas.microsoft.com/office/2006/metadata/properties" xmlns:ns3="bb6e5898-2439-4ba6-871d-659fe9f763fa" targetNamespace="http://schemas.microsoft.com/office/2006/metadata/properties" ma:root="true" ma:fieldsID="b2f3dd13b1532848c300c49b6aad034b" ns3:_="">
    <xsd:import namespace="bb6e5898-2439-4ba6-871d-659fe9f763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e5898-2439-4ba6-871d-659fe9f7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CD5AF-0D18-4EB2-8CB4-B26034E4A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A7C25-EE2F-49D4-B230-779FBE2D3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e5898-2439-4ba6-871d-659fe9f7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BE8F-3B63-46B0-B714-B5A229A97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cp:lastPrinted>2023-08-16T15:43:00Z</cp:lastPrinted>
  <dcterms:created xsi:type="dcterms:W3CDTF">2023-08-16T15:57:00Z</dcterms:created>
  <dcterms:modified xsi:type="dcterms:W3CDTF">2023-08-16T15:57:00Z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0x010100288F3AB3C9A73844BFAAF83070269D6C</vt:lpwstr>
  </property>
  <property fmtid="{D5CDD505-2E9C-101B-9397-08002B2CF9AE}" pid="3" name="GrammarlyDocumentId">
    <vt:lpwstr>1243499edad983bb91c7ac5410b51be29ade44bbb65f5ac5bfb6f93b4d5f89e5</vt:lpwstr>
  </property>
</Properties>
</file>