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25EE5AB6" w:rsidR="008976CE" w:rsidRDefault="0083579F" w:rsidP="008976CE">
      <w:pPr>
        <w:spacing w:after="0" w:line="240" w:lineRule="auto"/>
        <w:jc w:val="center"/>
        <w:rPr>
          <w:rFonts w:ascii="Times New Roman" w:hAnsi="Times New Roman" w:cs="Times New Roman"/>
          <w:sz w:val="24"/>
        </w:rPr>
      </w:pPr>
      <w:r>
        <w:rPr>
          <w:rFonts w:ascii="Times New Roman" w:hAnsi="Times New Roman" w:cs="Times New Roman"/>
          <w:sz w:val="24"/>
        </w:rPr>
        <w:t>February</w:t>
      </w:r>
      <w:r w:rsidR="00090776">
        <w:rPr>
          <w:rFonts w:ascii="Times New Roman" w:hAnsi="Times New Roman" w:cs="Times New Roman"/>
          <w:sz w:val="24"/>
        </w:rPr>
        <w:t xml:space="preserve"> 9, </w:t>
      </w:r>
      <w:r>
        <w:rPr>
          <w:rFonts w:ascii="Times New Roman" w:hAnsi="Times New Roman" w:cs="Times New Roman"/>
          <w:sz w:val="24"/>
        </w:rPr>
        <w:t>2023</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CF5A42" w:rsidRDefault="000536F0" w:rsidP="000536F0">
      <w:pPr>
        <w:pStyle w:val="ListParagraph"/>
        <w:spacing w:after="0" w:line="240" w:lineRule="auto"/>
        <w:rPr>
          <w:rFonts w:ascii="Times New Roman" w:hAnsi="Times New Roman" w:cs="Times New Roman"/>
          <w:sz w:val="36"/>
          <w:szCs w:val="36"/>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5880337E" w:rsidR="00C1040E" w:rsidRPr="000A1AB7"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 xml:space="preserve">CONSIDERATION AND POSSIBLE ACTION ON MINUTES FROM </w:t>
      </w:r>
      <w:r w:rsidR="0083579F">
        <w:rPr>
          <w:rFonts w:ascii="Times New Roman" w:hAnsi="Times New Roman" w:cs="Times New Roman"/>
          <w:bCs/>
          <w:sz w:val="24"/>
          <w:szCs w:val="24"/>
        </w:rPr>
        <w:t>JANUARY 12,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5559D135" w14:textId="126CB565" w:rsidR="00665A45" w:rsidRP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0083579F">
        <w:rPr>
          <w:rFonts w:ascii="Times New Roman" w:hAnsi="Times New Roman" w:cs="Times New Roman"/>
          <w:bCs/>
          <w:sz w:val="24"/>
          <w:szCs w:val="24"/>
        </w:rPr>
        <w:t>JANUARY 2023</w:t>
      </w:r>
      <w:r w:rsidR="00E96839">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71BBAF66" w14:textId="77777777" w:rsidR="00665A45" w:rsidRPr="00665A45" w:rsidRDefault="00665A45" w:rsidP="00665A45">
      <w:pPr>
        <w:pStyle w:val="ListParagraph"/>
        <w:rPr>
          <w:rFonts w:ascii="Times New Roman" w:hAnsi="Times New Roman" w:cs="Times New Roman"/>
          <w:sz w:val="24"/>
        </w:rPr>
      </w:pPr>
    </w:p>
    <w:p w14:paraId="4878F6C4" w14:textId="5A403AFB" w:rsidR="00320426" w:rsidRPr="00320426" w:rsidRDefault="005B5123" w:rsidP="00320426">
      <w:pPr>
        <w:pStyle w:val="ListParagraph"/>
        <w:numPr>
          <w:ilvl w:val="0"/>
          <w:numId w:val="2"/>
        </w:numPr>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w:t>
      </w:r>
      <w:r w:rsidR="0083579F">
        <w:rPr>
          <w:rFonts w:ascii="Times New Roman" w:hAnsi="Times New Roman" w:cs="Times New Roman"/>
          <w:bCs/>
          <w:sz w:val="24"/>
          <w:szCs w:val="24"/>
        </w:rPr>
        <w:t xml:space="preserve">ON PLAYA LAKE PROGRAM WITH TEXAS </w:t>
      </w:r>
      <w:r w:rsidR="00320426">
        <w:rPr>
          <w:rFonts w:ascii="Times New Roman" w:hAnsi="Times New Roman" w:cs="Times New Roman"/>
          <w:bCs/>
          <w:sz w:val="24"/>
          <w:szCs w:val="24"/>
        </w:rPr>
        <w:t>PLAYA CONSERVATION INITIATIVE</w:t>
      </w:r>
    </w:p>
    <w:p w14:paraId="451CD89D" w14:textId="41006BAD" w:rsidR="00320426" w:rsidRPr="00320426" w:rsidRDefault="00320426" w:rsidP="00320426">
      <w:pPr>
        <w:pStyle w:val="ListParagraph"/>
        <w:numPr>
          <w:ilvl w:val="0"/>
          <w:numId w:val="30"/>
        </w:numPr>
        <w:spacing w:after="0" w:line="240" w:lineRule="auto"/>
        <w:contextualSpacing w:val="0"/>
        <w:jc w:val="both"/>
        <w:rPr>
          <w:rFonts w:ascii="Times New Roman" w:hAnsi="Times New Roman" w:cs="Times New Roman"/>
          <w:bCs/>
          <w:sz w:val="24"/>
          <w:szCs w:val="24"/>
        </w:rPr>
      </w:pPr>
      <w:r>
        <w:rPr>
          <w:rFonts w:ascii="Times New Roman" w:hAnsi="Times New Roman" w:cs="Times New Roman"/>
          <w:bCs/>
          <w:i/>
          <w:iCs/>
          <w:sz w:val="24"/>
          <w:szCs w:val="24"/>
        </w:rPr>
        <w:t>Presentation by Heather Johnson with Texas Parks and Wildlife</w:t>
      </w:r>
    </w:p>
    <w:p w14:paraId="7F99A6F2" w14:textId="77777777" w:rsidR="00056DCD" w:rsidRPr="00056DCD" w:rsidRDefault="00056DCD" w:rsidP="00056DCD">
      <w:pPr>
        <w:spacing w:after="0" w:line="240" w:lineRule="auto"/>
        <w:jc w:val="both"/>
        <w:rPr>
          <w:rFonts w:ascii="Times New Roman" w:hAnsi="Times New Roman" w:cs="Times New Roman"/>
          <w:bCs/>
          <w:sz w:val="24"/>
          <w:szCs w:val="24"/>
        </w:rPr>
      </w:pPr>
    </w:p>
    <w:p w14:paraId="150FC66C" w14:textId="1F2976EA" w:rsidR="00242FDA" w:rsidRPr="00F00299" w:rsidRDefault="00F00299" w:rsidP="005B5123">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w:t>
      </w:r>
      <w:r w:rsidR="00320426">
        <w:rPr>
          <w:rFonts w:ascii="Times New Roman" w:hAnsi="Times New Roman" w:cs="Times New Roman"/>
          <w:bCs/>
          <w:sz w:val="24"/>
          <w:szCs w:val="24"/>
        </w:rPr>
        <w:t>TO CONTRACT</w:t>
      </w:r>
      <w:r>
        <w:rPr>
          <w:rFonts w:ascii="Times New Roman" w:hAnsi="Times New Roman" w:cs="Times New Roman"/>
          <w:bCs/>
          <w:sz w:val="24"/>
          <w:szCs w:val="24"/>
        </w:rPr>
        <w:t xml:space="preserve"> WITH USGS TO INSTALL MONITORING WELL </w:t>
      </w:r>
      <w:r w:rsidR="00056DCD">
        <w:rPr>
          <w:rFonts w:ascii="Times New Roman" w:hAnsi="Times New Roman" w:cs="Times New Roman"/>
          <w:bCs/>
          <w:sz w:val="24"/>
          <w:szCs w:val="24"/>
        </w:rPr>
        <w:t>EQUIPMENT</w:t>
      </w:r>
      <w:r w:rsidR="00320426">
        <w:rPr>
          <w:rFonts w:ascii="Times New Roman" w:hAnsi="Times New Roman" w:cs="Times New Roman"/>
          <w:bCs/>
          <w:sz w:val="24"/>
          <w:szCs w:val="24"/>
        </w:rPr>
        <w:t xml:space="preserve"> ON AN EXISTING DISTRICT MONITORING WELL</w:t>
      </w:r>
    </w:p>
    <w:p w14:paraId="52EBFBA3" w14:textId="77777777" w:rsidR="00BF1B30" w:rsidRPr="00BF1B30" w:rsidRDefault="00BF1B30" w:rsidP="00BF1B30">
      <w:pPr>
        <w:pStyle w:val="ListParagraph"/>
        <w:rPr>
          <w:rFonts w:ascii="Times New Roman" w:hAnsi="Times New Roman" w:cs="Times New Roman"/>
          <w:bCs/>
          <w:sz w:val="24"/>
          <w:szCs w:val="24"/>
          <w:highlight w:val="yellow"/>
        </w:rPr>
      </w:pPr>
    </w:p>
    <w:p w14:paraId="521A383A" w14:textId="2F88EE16" w:rsidR="00BF1B30" w:rsidRDefault="00BF1B30" w:rsidP="005B5123">
      <w:pPr>
        <w:pStyle w:val="ListParagraph"/>
        <w:numPr>
          <w:ilvl w:val="0"/>
          <w:numId w:val="2"/>
        </w:numPr>
        <w:spacing w:after="0" w:line="240" w:lineRule="auto"/>
        <w:jc w:val="both"/>
        <w:rPr>
          <w:rFonts w:ascii="Times New Roman" w:hAnsi="Times New Roman" w:cs="Times New Roman"/>
          <w:bCs/>
          <w:sz w:val="24"/>
          <w:szCs w:val="24"/>
        </w:rPr>
      </w:pPr>
      <w:r w:rsidRPr="00BF1B30">
        <w:rPr>
          <w:rFonts w:ascii="Times New Roman" w:hAnsi="Times New Roman" w:cs="Times New Roman"/>
          <w:bCs/>
          <w:sz w:val="24"/>
          <w:szCs w:val="24"/>
        </w:rPr>
        <w:t>CONSIDERATION AND POSSIBLE ACTION TO ALLOW</w:t>
      </w:r>
      <w:r w:rsidR="00320426">
        <w:rPr>
          <w:rFonts w:ascii="Times New Roman" w:hAnsi="Times New Roman" w:cs="Times New Roman"/>
          <w:bCs/>
          <w:sz w:val="24"/>
          <w:szCs w:val="24"/>
        </w:rPr>
        <w:t xml:space="preserve"> THE</w:t>
      </w:r>
      <w:r w:rsidRPr="00BF1B30">
        <w:rPr>
          <w:rFonts w:ascii="Times New Roman" w:hAnsi="Times New Roman" w:cs="Times New Roman"/>
          <w:bCs/>
          <w:sz w:val="24"/>
          <w:szCs w:val="24"/>
        </w:rPr>
        <w:t xml:space="preserve"> GENERAL MANAGER TO ENTER INTO A CONTRACT WITH A METEOROLOGIST FOR THE WEATHER MODIFICATION PROGRAM</w:t>
      </w:r>
    </w:p>
    <w:p w14:paraId="6CF2D42A" w14:textId="77777777" w:rsidR="00BF1B30" w:rsidRPr="00BF1B30" w:rsidRDefault="00BF1B30" w:rsidP="00BF1B30">
      <w:pPr>
        <w:pStyle w:val="ListParagraph"/>
        <w:rPr>
          <w:rFonts w:ascii="Times New Roman" w:hAnsi="Times New Roman" w:cs="Times New Roman"/>
          <w:bCs/>
          <w:sz w:val="24"/>
          <w:szCs w:val="24"/>
        </w:rPr>
      </w:pPr>
    </w:p>
    <w:p w14:paraId="5E473616" w14:textId="34037775" w:rsidR="00BF1B30" w:rsidRPr="00BF1B30" w:rsidRDefault="00BF1B30" w:rsidP="005B5123">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DISCUSSION AND CONSIDERATION AND POSSIBLE ACTION ON DISTRICT WEATHER MODIFICATION PROGRAM </w:t>
      </w:r>
    </w:p>
    <w:p w14:paraId="09FD52D4" w14:textId="77777777" w:rsidR="00C1040E" w:rsidRPr="00C1040E" w:rsidRDefault="00C1040E" w:rsidP="003427FA">
      <w:pPr>
        <w:spacing w:after="0" w:line="240" w:lineRule="auto"/>
        <w:jc w:val="both"/>
        <w:rPr>
          <w:rFonts w:ascii="Times New Roman" w:hAnsi="Times New Roman" w:cs="Times New Roman"/>
          <w:bCs/>
          <w:sz w:val="24"/>
          <w:szCs w:val="24"/>
        </w:rPr>
      </w:pPr>
    </w:p>
    <w:p w14:paraId="3DFDA60F" w14:textId="77777777"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Pr="001F3D1B"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0F26B348" w14:textId="0DACA757"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339C78A4" w14:textId="14CD02B9" w:rsidR="00423404" w:rsidRDefault="00423404" w:rsidP="004A7415">
      <w:pPr>
        <w:pStyle w:val="ListParagraph"/>
        <w:spacing w:after="0"/>
        <w:jc w:val="both"/>
        <w:rPr>
          <w:rFonts w:ascii="Times New Roman" w:hAnsi="Times New Roman" w:cs="Times New Roman"/>
          <w:b/>
          <w:bCs/>
          <w:sz w:val="24"/>
          <w:szCs w:val="24"/>
        </w:rPr>
      </w:pPr>
    </w:p>
    <w:p w14:paraId="17EE3034" w14:textId="21A94FB5" w:rsidR="00423404" w:rsidRPr="00423404" w:rsidRDefault="00423404" w:rsidP="004A7415">
      <w:pPr>
        <w:pStyle w:val="ListParagraph"/>
        <w:spacing w:after="0"/>
        <w:jc w:val="both"/>
        <w:rPr>
          <w:rFonts w:ascii="Times New Roman" w:hAnsi="Times New Roman" w:cs="Times New Roman"/>
          <w:sz w:val="24"/>
          <w:szCs w:val="24"/>
        </w:rPr>
      </w:pPr>
      <w:r w:rsidRPr="00423404">
        <w:rPr>
          <w:rFonts w:ascii="Times New Roman" w:hAnsi="Times New Roman" w:cs="Times New Roman"/>
          <w:sz w:val="24"/>
          <w:szCs w:val="24"/>
        </w:rPr>
        <w:t xml:space="preserve">Mark </w:t>
      </w:r>
      <w:r>
        <w:rPr>
          <w:rFonts w:ascii="Times New Roman" w:hAnsi="Times New Roman" w:cs="Times New Roman"/>
          <w:sz w:val="24"/>
          <w:szCs w:val="24"/>
        </w:rPr>
        <w:t>Urbanczyk requests to reclassify well #644315 located in the SW4 of Section 3, Block M-4, JH Gibson Survey in Carson County from an 8” to a 6” well.</w:t>
      </w:r>
    </w:p>
    <w:p w14:paraId="2668EA73" w14:textId="77777777" w:rsidR="009F23E1" w:rsidRDefault="009F23E1" w:rsidP="00F00299">
      <w:pPr>
        <w:spacing w:after="0"/>
        <w:jc w:val="both"/>
        <w:rPr>
          <w:rFonts w:ascii="Times New Roman" w:hAnsi="Times New Roman" w:cs="Times New Roman"/>
          <w:b/>
          <w:bCs/>
          <w:sz w:val="24"/>
          <w:szCs w:val="24"/>
          <w:u w:val="single"/>
        </w:rPr>
      </w:pPr>
    </w:p>
    <w:p w14:paraId="1EC7E048" w14:textId="77777777" w:rsidR="009F23E1" w:rsidRDefault="009F23E1" w:rsidP="009F23E1">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763A2D9" w:rsidR="009F23E1" w:rsidRDefault="009F23E1" w:rsidP="009F23E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446B65B4" w14:textId="6729826E" w:rsidR="00423404" w:rsidRDefault="00423404" w:rsidP="009F23E1">
      <w:pPr>
        <w:spacing w:after="0"/>
        <w:ind w:left="360"/>
        <w:jc w:val="both"/>
        <w:rPr>
          <w:rFonts w:ascii="Times New Roman" w:hAnsi="Times New Roman" w:cs="Times New Roman"/>
          <w:b/>
          <w:bCs/>
          <w:sz w:val="24"/>
          <w:szCs w:val="24"/>
        </w:rPr>
      </w:pPr>
    </w:p>
    <w:p w14:paraId="3E7DA036" w14:textId="75EB9050" w:rsidR="00423404" w:rsidRPr="00423404" w:rsidRDefault="00423404" w:rsidP="00423404">
      <w:pPr>
        <w:pStyle w:val="ListParagraph"/>
        <w:numPr>
          <w:ilvl w:val="0"/>
          <w:numId w:val="28"/>
        </w:numPr>
        <w:spacing w:after="0"/>
        <w:jc w:val="both"/>
        <w:rPr>
          <w:rFonts w:ascii="Times New Roman" w:hAnsi="Times New Roman" w:cs="Times New Roman"/>
          <w:sz w:val="24"/>
          <w:szCs w:val="24"/>
        </w:rPr>
      </w:pPr>
      <w:r w:rsidRPr="00423404">
        <w:rPr>
          <w:rFonts w:ascii="Times New Roman" w:hAnsi="Times New Roman" w:cs="Times New Roman"/>
          <w:sz w:val="24"/>
          <w:szCs w:val="24"/>
        </w:rPr>
        <w:t xml:space="preserve">Scott Barefoot – A 6” well to be drilled on 554 acres by First Priority Drilling by 2.1.23 located in the SE4 of Section 34, Blk 13, H&amp;GN Survey (being located at the intersection of CR 23 &amp; CR SC, E side of CR 23 &amp; N side of CR SC) </w:t>
      </w:r>
      <w:r w:rsidRPr="00423404">
        <w:rPr>
          <w:rFonts w:ascii="Times New Roman" w:hAnsi="Times New Roman" w:cs="Times New Roman"/>
          <w:b/>
          <w:bCs/>
          <w:sz w:val="24"/>
          <w:szCs w:val="24"/>
        </w:rPr>
        <w:t>WHEELER COUNTY</w:t>
      </w:r>
    </w:p>
    <w:p w14:paraId="690C3A3B" w14:textId="5937D99A" w:rsidR="00423404" w:rsidRDefault="00423404" w:rsidP="00423404">
      <w:pPr>
        <w:spacing w:after="0"/>
        <w:jc w:val="both"/>
        <w:rPr>
          <w:rFonts w:ascii="Times New Roman" w:hAnsi="Times New Roman" w:cs="Times New Roman"/>
          <w:sz w:val="24"/>
          <w:szCs w:val="24"/>
        </w:rPr>
      </w:pPr>
    </w:p>
    <w:p w14:paraId="1C0C227C" w14:textId="77777777" w:rsidR="00423404" w:rsidRDefault="00423404" w:rsidP="00423404">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Blake Glover – A 4” well to be drilled on 320 acres by Drill Pro by 1.31.23 located in the SE4 of </w:t>
      </w:r>
    </w:p>
    <w:p w14:paraId="4EA3BD9D" w14:textId="3657D5B0" w:rsidR="00423404" w:rsidRDefault="00423404" w:rsidP="00423404">
      <w:pPr>
        <w:spacing w:after="0"/>
        <w:ind w:firstLine="720"/>
        <w:jc w:val="both"/>
        <w:rPr>
          <w:rFonts w:ascii="Times New Roman" w:hAnsi="Times New Roman" w:cs="Times New Roman"/>
          <w:sz w:val="24"/>
          <w:szCs w:val="24"/>
        </w:rPr>
      </w:pPr>
      <w:r w:rsidRPr="00423404">
        <w:rPr>
          <w:rFonts w:ascii="Times New Roman" w:hAnsi="Times New Roman" w:cs="Times New Roman"/>
          <w:sz w:val="24"/>
          <w:szCs w:val="24"/>
        </w:rPr>
        <w:t>Section 87</w:t>
      </w:r>
      <w:r>
        <w:rPr>
          <w:rFonts w:ascii="Times New Roman" w:hAnsi="Times New Roman" w:cs="Times New Roman"/>
          <w:sz w:val="24"/>
          <w:szCs w:val="24"/>
        </w:rPr>
        <w:t xml:space="preserve">, Blk 23, H&amp;GN Survey (being located approx. 1 mi N of I-40 on FM 1443 at the intersection </w:t>
      </w:r>
    </w:p>
    <w:p w14:paraId="62AD9A07" w14:textId="74477C62" w:rsidR="00423404" w:rsidRDefault="00423404" w:rsidP="00423404">
      <w:pPr>
        <w:spacing w:after="0"/>
        <w:ind w:firstLine="72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of FM 1443 &amp; CR Z, W side of FM 1443, N side of CR Z) </w:t>
      </w:r>
      <w:r w:rsidRPr="00423404">
        <w:rPr>
          <w:rFonts w:ascii="Times New Roman" w:hAnsi="Times New Roman" w:cs="Times New Roman"/>
          <w:b/>
          <w:bCs/>
          <w:sz w:val="24"/>
          <w:szCs w:val="24"/>
        </w:rPr>
        <w:t>WELL</w:t>
      </w:r>
      <w:r>
        <w:rPr>
          <w:rFonts w:ascii="Times New Roman" w:hAnsi="Times New Roman" w:cs="Times New Roman"/>
          <w:b/>
          <w:bCs/>
          <w:sz w:val="24"/>
          <w:szCs w:val="24"/>
        </w:rPr>
        <w:t xml:space="preserve"> </w:t>
      </w:r>
      <w:r w:rsidRPr="00423404">
        <w:rPr>
          <w:rFonts w:ascii="Times New Roman" w:hAnsi="Times New Roman" w:cs="Times New Roman"/>
          <w:b/>
          <w:bCs/>
          <w:sz w:val="24"/>
          <w:szCs w:val="24"/>
        </w:rPr>
        <w:t>#1</w:t>
      </w:r>
      <w:r>
        <w:rPr>
          <w:rFonts w:ascii="Times New Roman" w:hAnsi="Times New Roman" w:cs="Times New Roman"/>
          <w:sz w:val="24"/>
          <w:szCs w:val="24"/>
        </w:rPr>
        <w:t xml:space="preserve"> </w:t>
      </w:r>
      <w:r w:rsidRPr="00423404">
        <w:rPr>
          <w:rFonts w:ascii="Times New Roman" w:hAnsi="Times New Roman" w:cs="Times New Roman"/>
          <w:b/>
          <w:bCs/>
          <w:sz w:val="24"/>
          <w:szCs w:val="24"/>
        </w:rPr>
        <w:t>WHEELER COUNTY</w:t>
      </w:r>
    </w:p>
    <w:p w14:paraId="1CA787D6" w14:textId="6212D83C" w:rsidR="00423404" w:rsidRDefault="00423404" w:rsidP="00423404">
      <w:pPr>
        <w:spacing w:after="0"/>
        <w:ind w:firstLine="720"/>
        <w:jc w:val="both"/>
        <w:rPr>
          <w:rFonts w:ascii="Times New Roman" w:hAnsi="Times New Roman" w:cs="Times New Roman"/>
          <w:b/>
          <w:bCs/>
          <w:sz w:val="24"/>
          <w:szCs w:val="24"/>
        </w:rPr>
      </w:pPr>
    </w:p>
    <w:p w14:paraId="07FE6F2F" w14:textId="374AF872" w:rsidR="00423404" w:rsidRDefault="00577370" w:rsidP="00423404">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Blake Glover – A 4” well to be drilled on 320 acres by Drill Pro by 1.31.23 located in the SE4 of </w:t>
      </w:r>
    </w:p>
    <w:p w14:paraId="522A0DB2" w14:textId="31C57D32" w:rsidR="00577370" w:rsidRDefault="00577370" w:rsidP="00577370">
      <w:pPr>
        <w:pStyle w:val="ListParagraph"/>
        <w:spacing w:after="0"/>
        <w:jc w:val="both"/>
        <w:rPr>
          <w:rFonts w:ascii="Times New Roman" w:hAnsi="Times New Roman" w:cs="Times New Roman"/>
          <w:b/>
          <w:bCs/>
          <w:sz w:val="24"/>
          <w:szCs w:val="24"/>
        </w:rPr>
      </w:pPr>
      <w:r w:rsidRPr="00577370">
        <w:rPr>
          <w:rFonts w:ascii="Times New Roman" w:hAnsi="Times New Roman" w:cs="Times New Roman"/>
          <w:sz w:val="24"/>
          <w:szCs w:val="24"/>
        </w:rPr>
        <w:t>Section 87, Blk 23, H&amp;GN Survey</w:t>
      </w:r>
      <w:r>
        <w:rPr>
          <w:rFonts w:ascii="Times New Roman" w:hAnsi="Times New Roman" w:cs="Times New Roman"/>
          <w:sz w:val="24"/>
          <w:szCs w:val="24"/>
        </w:rPr>
        <w:t xml:space="preserve"> (being located approx. 1 mi N of I-40 on FM 1443 at the intersection of FM 1443 &amp; CR Z, W side of FM 1443, N side of CR Z) </w:t>
      </w:r>
      <w:r w:rsidRPr="00577370">
        <w:rPr>
          <w:rFonts w:ascii="Times New Roman" w:hAnsi="Times New Roman" w:cs="Times New Roman"/>
          <w:b/>
          <w:bCs/>
          <w:sz w:val="24"/>
          <w:szCs w:val="24"/>
        </w:rPr>
        <w:t>WELL #2 WHEELER COUNTY</w:t>
      </w:r>
    </w:p>
    <w:p w14:paraId="0060BD90" w14:textId="1A54DAFD" w:rsidR="00577370" w:rsidRDefault="00577370" w:rsidP="00577370">
      <w:pPr>
        <w:pStyle w:val="ListParagraph"/>
        <w:spacing w:after="0"/>
        <w:jc w:val="both"/>
        <w:rPr>
          <w:rFonts w:ascii="Times New Roman" w:hAnsi="Times New Roman" w:cs="Times New Roman"/>
          <w:b/>
          <w:bCs/>
          <w:sz w:val="24"/>
          <w:szCs w:val="24"/>
        </w:rPr>
      </w:pPr>
    </w:p>
    <w:p w14:paraId="4461CCB1" w14:textId="7737E1D3" w:rsidR="00577370" w:rsidRPr="00577370" w:rsidRDefault="00577370" w:rsidP="00577370">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Rick Hargrove – A 4” well to be drilled on 320 acres by Kelly Faulk Drilling by 2.1.23 located in the SE4 of Section 73, Blk 13, H&amp;GN Survey (being located approx. 2 mi N of I-40 on CR 23 at the intersection of CR 23 &amp; CR Y, W side of CR 23 &amp; N side of CR Y) </w:t>
      </w:r>
      <w:r w:rsidRPr="00577370">
        <w:rPr>
          <w:rFonts w:ascii="Times New Roman" w:hAnsi="Times New Roman" w:cs="Times New Roman"/>
          <w:b/>
          <w:bCs/>
          <w:sz w:val="24"/>
          <w:szCs w:val="24"/>
        </w:rPr>
        <w:t>WHEELER COUNTY</w:t>
      </w:r>
    </w:p>
    <w:p w14:paraId="35DF6406" w14:textId="0DE1C179" w:rsidR="00577370" w:rsidRDefault="00577370" w:rsidP="00577370">
      <w:pPr>
        <w:spacing w:after="0"/>
        <w:jc w:val="both"/>
        <w:rPr>
          <w:rFonts w:ascii="Times New Roman" w:hAnsi="Times New Roman" w:cs="Times New Roman"/>
          <w:sz w:val="24"/>
          <w:szCs w:val="24"/>
        </w:rPr>
      </w:pPr>
    </w:p>
    <w:p w14:paraId="5CFF4B7A" w14:textId="2E944C5E" w:rsidR="00456D39" w:rsidRPr="00056DCD" w:rsidRDefault="00577370" w:rsidP="00056DCD">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James Wischkaemper – A 6” well to be drilled on 426 acres by First Priority Drilling by 2.1.23 located in the </w:t>
      </w:r>
      <w:r w:rsidR="00B76AFE">
        <w:rPr>
          <w:rFonts w:ascii="Times New Roman" w:hAnsi="Times New Roman" w:cs="Times New Roman"/>
          <w:sz w:val="24"/>
          <w:szCs w:val="24"/>
        </w:rPr>
        <w:t xml:space="preserve">NE4 of Section 50, Blk 13, H&amp;GN Survey (being located approx. ½ mi S of I-40 on CR 21, W side of CR 21) </w:t>
      </w:r>
      <w:r w:rsidR="00B76AFE" w:rsidRPr="00B76AFE">
        <w:rPr>
          <w:rFonts w:ascii="Times New Roman" w:hAnsi="Times New Roman" w:cs="Times New Roman"/>
          <w:b/>
          <w:bCs/>
          <w:sz w:val="24"/>
          <w:szCs w:val="24"/>
        </w:rPr>
        <w:t>WHEELER COUNTY</w:t>
      </w:r>
    </w:p>
    <w:p w14:paraId="7EB2E918" w14:textId="77777777" w:rsidR="002E1590" w:rsidRPr="00577370" w:rsidRDefault="002E1590" w:rsidP="002E1590">
      <w:pPr>
        <w:pStyle w:val="ListParagraph"/>
        <w:rPr>
          <w:rFonts w:ascii="Times New Roman" w:hAnsi="Times New Roman" w:cs="Times New Roman"/>
          <w:sz w:val="24"/>
        </w:rPr>
      </w:pPr>
    </w:p>
    <w:p w14:paraId="0961B95C" w14:textId="3C1B2ABA" w:rsidR="005D6829" w:rsidRDefault="005D6829"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ON DISTRICT’S RAIN GAUGE PROGRAM</w:t>
      </w:r>
    </w:p>
    <w:p w14:paraId="7943066C" w14:textId="7DB1D924" w:rsidR="005D6829" w:rsidRPr="00320426" w:rsidRDefault="005D6829" w:rsidP="00320426">
      <w:pPr>
        <w:pStyle w:val="ListParagraph"/>
        <w:numPr>
          <w:ilvl w:val="0"/>
          <w:numId w:val="30"/>
        </w:numPr>
        <w:spacing w:after="0" w:line="240" w:lineRule="auto"/>
        <w:rPr>
          <w:rFonts w:ascii="Bradley Hand ITC" w:hAnsi="Bradley Hand ITC" w:cs="Times New Roman"/>
          <w:sz w:val="28"/>
          <w:szCs w:val="24"/>
        </w:rPr>
      </w:pPr>
      <w:r w:rsidRPr="00320426">
        <w:rPr>
          <w:rFonts w:ascii="Times New Roman" w:hAnsi="Times New Roman" w:cs="Times New Roman"/>
          <w:bCs/>
          <w:i/>
          <w:iCs/>
          <w:sz w:val="24"/>
          <w:szCs w:val="24"/>
        </w:rPr>
        <w:t>Present</w:t>
      </w:r>
      <w:r w:rsidR="00320426">
        <w:rPr>
          <w:rFonts w:ascii="Times New Roman" w:hAnsi="Times New Roman" w:cs="Times New Roman"/>
          <w:bCs/>
          <w:i/>
          <w:iCs/>
          <w:sz w:val="24"/>
          <w:szCs w:val="24"/>
        </w:rPr>
        <w:t>ation</w:t>
      </w:r>
      <w:r w:rsidRPr="00320426">
        <w:rPr>
          <w:rFonts w:ascii="Times New Roman" w:hAnsi="Times New Roman" w:cs="Times New Roman"/>
          <w:bCs/>
          <w:i/>
          <w:iCs/>
          <w:sz w:val="24"/>
          <w:szCs w:val="24"/>
        </w:rPr>
        <w:t xml:space="preserve"> by District Hydrogeologist, Ashley Ausbrooks</w:t>
      </w:r>
    </w:p>
    <w:p w14:paraId="4602D69B" w14:textId="77777777" w:rsidR="009F5C8E" w:rsidRPr="005D6829" w:rsidRDefault="009F5C8E" w:rsidP="005D6829">
      <w:pPr>
        <w:pStyle w:val="ListParagraph"/>
        <w:spacing w:after="0" w:line="240" w:lineRule="auto"/>
        <w:rPr>
          <w:rFonts w:ascii="Bradley Hand ITC" w:hAnsi="Bradley Hand ITC" w:cs="Times New Roman"/>
          <w:sz w:val="28"/>
          <w:szCs w:val="24"/>
        </w:rPr>
      </w:pPr>
    </w:p>
    <w:p w14:paraId="1494AEF0" w14:textId="5D00F91D" w:rsidR="00F00299" w:rsidRDefault="00F00299"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PRELIMINARY REVIEW OF 2022 PERMITTED ANNUAL WATER USAGE </w:t>
      </w:r>
    </w:p>
    <w:p w14:paraId="746529E0" w14:textId="77777777" w:rsidR="00F00299" w:rsidRDefault="00F00299" w:rsidP="00F00299">
      <w:pPr>
        <w:pStyle w:val="ListParagraph"/>
        <w:spacing w:after="0" w:line="240" w:lineRule="auto"/>
        <w:rPr>
          <w:rFonts w:ascii="Times New Roman" w:hAnsi="Times New Roman" w:cs="Times New Roman"/>
          <w:sz w:val="24"/>
        </w:rPr>
      </w:pPr>
    </w:p>
    <w:p w14:paraId="45C941AF" w14:textId="2707E190" w:rsidR="003427FA" w:rsidRDefault="0004009C"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DISCUSSION OF DISTRICT RULES</w:t>
      </w:r>
      <w:r w:rsidR="003427FA">
        <w:rPr>
          <w:rFonts w:ascii="Times New Roman" w:hAnsi="Times New Roman" w:cs="Times New Roman"/>
          <w:sz w:val="24"/>
        </w:rPr>
        <w:t xml:space="preserve"> </w:t>
      </w:r>
    </w:p>
    <w:p w14:paraId="102D3592" w14:textId="77777777" w:rsidR="002E1590" w:rsidRPr="008A4348" w:rsidRDefault="002E1590" w:rsidP="008A4348">
      <w:pPr>
        <w:spacing w:after="0" w:line="240" w:lineRule="auto"/>
        <w:rPr>
          <w:rFonts w:ascii="Times New Roman" w:hAnsi="Times New Roman" w:cs="Times New Roman"/>
          <w:sz w:val="24"/>
        </w:rPr>
      </w:pPr>
    </w:p>
    <w:p w14:paraId="26FBBE54" w14:textId="28602139"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47B22344"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465900BE"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proofErr w:type="gramStart"/>
      <w:r w:rsidRPr="00517E3E">
        <w:rPr>
          <w:rFonts w:ascii="Times New Roman" w:hAnsi="Times New Roman" w:cs="Times New Roman"/>
          <w:sz w:val="21"/>
          <w:szCs w:val="21"/>
        </w:rPr>
        <w:t>executive</w:t>
      </w:r>
      <w:proofErr w:type="gramEnd"/>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151657EC"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Posted this</w:t>
      </w:r>
      <w:r w:rsidR="000E3330">
        <w:rPr>
          <w:rFonts w:ascii="Times New Roman" w:hAnsi="Times New Roman" w:cs="Times New Roman"/>
          <w:sz w:val="21"/>
          <w:szCs w:val="21"/>
          <w:u w:val="single"/>
        </w:rPr>
        <w:t xml:space="preserve">   </w:t>
      </w:r>
      <w:r w:rsidR="00CF5A42">
        <w:rPr>
          <w:rFonts w:ascii="Times New Roman" w:hAnsi="Times New Roman" w:cs="Times New Roman"/>
          <w:sz w:val="21"/>
          <w:szCs w:val="21"/>
          <w:u w:val="single"/>
        </w:rPr>
        <w:t>February 2,2023</w:t>
      </w:r>
      <w:r w:rsidR="000E3330">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r w:rsidRPr="004B79F7">
        <w:t>at</w:t>
      </w:r>
      <w:r w:rsidRPr="00CD2FB9">
        <w:rPr>
          <w:rFonts w:ascii="Times New Roman" w:hAnsi="Times New Roman" w:cs="Times New Roman"/>
          <w:sz w:val="21"/>
          <w:szCs w:val="21"/>
          <w:u w:val="single"/>
        </w:rPr>
        <w:t xml:space="preserve"> 201 W. Third Street, White Deer, Texas at</w:t>
      </w:r>
      <w:r w:rsidR="001C71A6" w:rsidRPr="00CD2FB9">
        <w:rPr>
          <w:rFonts w:ascii="Times New Roman" w:hAnsi="Times New Roman" w:cs="Times New Roman"/>
          <w:sz w:val="21"/>
          <w:szCs w:val="21"/>
          <w:u w:val="single"/>
        </w:rPr>
        <w:t xml:space="preserve"> </w:t>
      </w:r>
      <w:r w:rsidR="00C1040E">
        <w:rPr>
          <w:rFonts w:ascii="Times New Roman" w:hAnsi="Times New Roman" w:cs="Times New Roman"/>
          <w:sz w:val="21"/>
          <w:szCs w:val="21"/>
          <w:u w:val="single"/>
        </w:rPr>
        <w:t xml:space="preserve">      </w:t>
      </w:r>
      <w:r w:rsidR="00CF5A42">
        <w:rPr>
          <w:rFonts w:ascii="Times New Roman" w:hAnsi="Times New Roman" w:cs="Times New Roman"/>
          <w:sz w:val="21"/>
          <w:szCs w:val="21"/>
          <w:u w:val="single"/>
        </w:rPr>
        <w:t>10:23</w:t>
      </w:r>
      <w:r w:rsidR="00C1040E">
        <w:rPr>
          <w:rFonts w:ascii="Times New Roman" w:hAnsi="Times New Roman" w:cs="Times New Roman"/>
          <w:sz w:val="21"/>
          <w:szCs w:val="21"/>
          <w:u w:val="single"/>
        </w:rPr>
        <w:t xml:space="preserve">   </w:t>
      </w:r>
      <w:r w:rsidR="00350E65">
        <w:rPr>
          <w:rFonts w:ascii="Times New Roman" w:hAnsi="Times New Roman" w:cs="Times New Roman"/>
          <w:sz w:val="21"/>
          <w:szCs w:val="21"/>
          <w:u w:val="single"/>
        </w:rPr>
        <w:t xml:space="preserve"> </w:t>
      </w:r>
      <w:r w:rsidR="008D79A5">
        <w:rPr>
          <w:rFonts w:ascii="Times New Roman" w:hAnsi="Times New Roman" w:cs="Times New Roman"/>
          <w:sz w:val="21"/>
          <w:szCs w:val="21"/>
          <w:u w:val="single"/>
        </w:rPr>
        <w:t>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5EAD169D" w:rsidR="00C1040E" w:rsidRPr="00CF5A42" w:rsidRDefault="00C1040E" w:rsidP="0011560C">
      <w:pPr>
        <w:spacing w:after="0" w:line="240" w:lineRule="auto"/>
        <w:ind w:left="5040" w:right="-446" w:firstLine="720"/>
        <w:rPr>
          <w:rFonts w:ascii="Calibri" w:hAnsi="Calibri" w:cs="Calibri"/>
          <w:sz w:val="24"/>
          <w:szCs w:val="24"/>
        </w:rPr>
      </w:pPr>
    </w:p>
    <w:p w14:paraId="2307FEF2" w14:textId="73EAC190" w:rsidR="00C1040E" w:rsidRPr="00CF5A42" w:rsidRDefault="00C1040E" w:rsidP="0011560C">
      <w:pPr>
        <w:spacing w:after="0" w:line="240" w:lineRule="auto"/>
        <w:ind w:left="5040" w:right="-446" w:firstLine="720"/>
        <w:rPr>
          <w:rFonts w:ascii="Bradley Hand ITC" w:hAnsi="Bradley Hand ITC" w:cs="Calibri"/>
          <w:sz w:val="28"/>
          <w:szCs w:val="28"/>
        </w:rPr>
      </w:pPr>
      <w:r w:rsidRPr="00CF5A42">
        <w:rPr>
          <w:rFonts w:ascii="Bradley Hand ITC" w:hAnsi="Bradley Hand ITC" w:cs="Calibri"/>
          <w:sz w:val="28"/>
          <w:szCs w:val="28"/>
        </w:rPr>
        <w:t>__</w:t>
      </w:r>
      <w:r w:rsidR="00CF5A42" w:rsidRPr="00CF5A42">
        <w:rPr>
          <w:rFonts w:ascii="Bradley Hand ITC" w:hAnsi="Bradley Hand ITC" w:cs="Calibri"/>
          <w:sz w:val="28"/>
          <w:szCs w:val="28"/>
        </w:rPr>
        <w:t>Katie Hodges</w:t>
      </w:r>
      <w:r w:rsidRPr="00CF5A42">
        <w:rPr>
          <w:rFonts w:ascii="Bradley Hand ITC" w:hAnsi="Bradley Hand ITC" w:cs="Calibri"/>
          <w:sz w:val="28"/>
          <w:szCs w:val="28"/>
        </w:rPr>
        <w:t>__________________________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223CF"/>
    <w:multiLevelType w:val="hybridMultilevel"/>
    <w:tmpl w:val="87AAF63E"/>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0"/>
  </w:num>
  <w:num w:numId="2" w16cid:durableId="1019165132">
    <w:abstractNumId w:val="5"/>
  </w:num>
  <w:num w:numId="3" w16cid:durableId="1049263206">
    <w:abstractNumId w:val="24"/>
  </w:num>
  <w:num w:numId="4" w16cid:durableId="995450669">
    <w:abstractNumId w:val="13"/>
  </w:num>
  <w:num w:numId="5" w16cid:durableId="1118373867">
    <w:abstractNumId w:val="9"/>
  </w:num>
  <w:num w:numId="6" w16cid:durableId="1855419339">
    <w:abstractNumId w:val="1"/>
  </w:num>
  <w:num w:numId="7" w16cid:durableId="1006441410">
    <w:abstractNumId w:val="19"/>
  </w:num>
  <w:num w:numId="8" w16cid:durableId="2089574535">
    <w:abstractNumId w:val="11"/>
  </w:num>
  <w:num w:numId="9" w16cid:durableId="745226127">
    <w:abstractNumId w:val="22"/>
  </w:num>
  <w:num w:numId="10" w16cid:durableId="1490053997">
    <w:abstractNumId w:val="16"/>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21"/>
  </w:num>
  <w:num w:numId="14" w16cid:durableId="238057109">
    <w:abstractNumId w:val="18"/>
  </w:num>
  <w:num w:numId="15" w16cid:durableId="171728467">
    <w:abstractNumId w:val="17"/>
  </w:num>
  <w:num w:numId="16" w16cid:durableId="564726344">
    <w:abstractNumId w:val="7"/>
  </w:num>
  <w:num w:numId="17" w16cid:durableId="1141456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23"/>
  </w:num>
  <w:num w:numId="19" w16cid:durableId="1373114772">
    <w:abstractNumId w:val="26"/>
  </w:num>
  <w:num w:numId="20" w16cid:durableId="1483889468">
    <w:abstractNumId w:val="6"/>
  </w:num>
  <w:num w:numId="21" w16cid:durableId="1233465836">
    <w:abstractNumId w:val="8"/>
  </w:num>
  <w:num w:numId="22" w16cid:durableId="1320498829">
    <w:abstractNumId w:val="25"/>
  </w:num>
  <w:num w:numId="23" w16cid:durableId="1048646072">
    <w:abstractNumId w:val="2"/>
  </w:num>
  <w:num w:numId="24" w16cid:durableId="385688837">
    <w:abstractNumId w:val="4"/>
  </w:num>
  <w:num w:numId="25" w16cid:durableId="1462188225">
    <w:abstractNumId w:val="10"/>
  </w:num>
  <w:num w:numId="26" w16cid:durableId="789473583">
    <w:abstractNumId w:val="27"/>
  </w:num>
  <w:num w:numId="27" w16cid:durableId="344404209">
    <w:abstractNumId w:val="14"/>
  </w:num>
  <w:num w:numId="28" w16cid:durableId="1328290128">
    <w:abstractNumId w:val="15"/>
  </w:num>
  <w:num w:numId="29" w16cid:durableId="775439391">
    <w:abstractNumId w:val="12"/>
  </w:num>
  <w:num w:numId="30" w16cid:durableId="2109499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1AB7"/>
    <w:rsid w:val="000E3330"/>
    <w:rsid w:val="001035BA"/>
    <w:rsid w:val="00103B07"/>
    <w:rsid w:val="0011560C"/>
    <w:rsid w:val="001C0C3C"/>
    <w:rsid w:val="001C6D52"/>
    <w:rsid w:val="001C71A6"/>
    <w:rsid w:val="001E1B46"/>
    <w:rsid w:val="001F319F"/>
    <w:rsid w:val="001F3D1B"/>
    <w:rsid w:val="001F4804"/>
    <w:rsid w:val="0022705D"/>
    <w:rsid w:val="00242FDA"/>
    <w:rsid w:val="00265557"/>
    <w:rsid w:val="002A0E20"/>
    <w:rsid w:val="002C1BD2"/>
    <w:rsid w:val="002E1590"/>
    <w:rsid w:val="002F7538"/>
    <w:rsid w:val="00302246"/>
    <w:rsid w:val="003075F0"/>
    <w:rsid w:val="00320426"/>
    <w:rsid w:val="00321030"/>
    <w:rsid w:val="00324071"/>
    <w:rsid w:val="00332393"/>
    <w:rsid w:val="003427FA"/>
    <w:rsid w:val="00350E65"/>
    <w:rsid w:val="00423404"/>
    <w:rsid w:val="00456D39"/>
    <w:rsid w:val="0046734A"/>
    <w:rsid w:val="00483A57"/>
    <w:rsid w:val="004A7415"/>
    <w:rsid w:val="004B79F7"/>
    <w:rsid w:val="004D1A72"/>
    <w:rsid w:val="00517E3E"/>
    <w:rsid w:val="00555459"/>
    <w:rsid w:val="00561B96"/>
    <w:rsid w:val="00577370"/>
    <w:rsid w:val="005A3DEA"/>
    <w:rsid w:val="005B5123"/>
    <w:rsid w:val="005D6148"/>
    <w:rsid w:val="005D6829"/>
    <w:rsid w:val="005F56B9"/>
    <w:rsid w:val="006235DA"/>
    <w:rsid w:val="006254FE"/>
    <w:rsid w:val="006413E5"/>
    <w:rsid w:val="00644A7B"/>
    <w:rsid w:val="00654DF6"/>
    <w:rsid w:val="00663C72"/>
    <w:rsid w:val="00665A45"/>
    <w:rsid w:val="006A49FB"/>
    <w:rsid w:val="006B68C3"/>
    <w:rsid w:val="006C6178"/>
    <w:rsid w:val="006E05D6"/>
    <w:rsid w:val="00736A77"/>
    <w:rsid w:val="00773EBF"/>
    <w:rsid w:val="00791DBB"/>
    <w:rsid w:val="007A2B61"/>
    <w:rsid w:val="007C1ACC"/>
    <w:rsid w:val="00812263"/>
    <w:rsid w:val="00824BAC"/>
    <w:rsid w:val="0083579F"/>
    <w:rsid w:val="0085464E"/>
    <w:rsid w:val="00855CC3"/>
    <w:rsid w:val="008976CE"/>
    <w:rsid w:val="008A2261"/>
    <w:rsid w:val="008A4348"/>
    <w:rsid w:val="008D79A5"/>
    <w:rsid w:val="0090002A"/>
    <w:rsid w:val="00923200"/>
    <w:rsid w:val="00933FAE"/>
    <w:rsid w:val="0093509C"/>
    <w:rsid w:val="009627FE"/>
    <w:rsid w:val="009B1204"/>
    <w:rsid w:val="009D5A41"/>
    <w:rsid w:val="009F23E1"/>
    <w:rsid w:val="009F5C8E"/>
    <w:rsid w:val="00A27961"/>
    <w:rsid w:val="00A34F15"/>
    <w:rsid w:val="00AB06BC"/>
    <w:rsid w:val="00B4723F"/>
    <w:rsid w:val="00B53456"/>
    <w:rsid w:val="00B76AFE"/>
    <w:rsid w:val="00B856A5"/>
    <w:rsid w:val="00BD5046"/>
    <w:rsid w:val="00BD733E"/>
    <w:rsid w:val="00BE5419"/>
    <w:rsid w:val="00BF1B30"/>
    <w:rsid w:val="00C1040E"/>
    <w:rsid w:val="00C43C10"/>
    <w:rsid w:val="00C55263"/>
    <w:rsid w:val="00C80B3B"/>
    <w:rsid w:val="00CA40A3"/>
    <w:rsid w:val="00CA5743"/>
    <w:rsid w:val="00CD2FB9"/>
    <w:rsid w:val="00CE667B"/>
    <w:rsid w:val="00CF5A42"/>
    <w:rsid w:val="00D0263E"/>
    <w:rsid w:val="00D030EC"/>
    <w:rsid w:val="00D06C30"/>
    <w:rsid w:val="00D21B0D"/>
    <w:rsid w:val="00D47B45"/>
    <w:rsid w:val="00D8230F"/>
    <w:rsid w:val="00DA15D0"/>
    <w:rsid w:val="00DC5310"/>
    <w:rsid w:val="00DD40AB"/>
    <w:rsid w:val="00DD7A55"/>
    <w:rsid w:val="00E14EFD"/>
    <w:rsid w:val="00E15747"/>
    <w:rsid w:val="00E26801"/>
    <w:rsid w:val="00E96839"/>
    <w:rsid w:val="00EA7E5E"/>
    <w:rsid w:val="00EB4A5E"/>
    <w:rsid w:val="00F00299"/>
    <w:rsid w:val="00F0472F"/>
    <w:rsid w:val="00F46878"/>
    <w:rsid w:val="00FA1DB0"/>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chartTrackingRefBased/>
  <w15:docId w15:val="{015A6EAA-9008-49DA-9151-848033E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2021-12-03T18:44:00Z</cp:lastPrinted>
  <dcterms:created xsi:type="dcterms:W3CDTF">2023-02-02T16:25:00Z</dcterms:created>
  <dcterms:modified xsi:type="dcterms:W3CDTF">2023-02-02T16:25:00Z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